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EA5449" w:rsidRPr="00012DAD" w14:paraId="47235DE1" w14:textId="77777777" w:rsidTr="00EA5449">
        <w:tc>
          <w:tcPr>
            <w:tcW w:w="9016" w:type="dxa"/>
            <w:vAlign w:val="center"/>
          </w:tcPr>
          <w:p w14:paraId="248CC30C" w14:textId="77777777" w:rsidR="00EA5449" w:rsidRPr="00012DAD" w:rsidRDefault="00EA5449" w:rsidP="00EA5449">
            <w:pPr>
              <w:spacing w:after="0" w:line="240" w:lineRule="auto"/>
              <w:rPr>
                <w:rFonts w:ascii="Times New Roman" w:eastAsia="Times New Roman" w:hAnsi="Times New Roman" w:cs="Times New Roman"/>
                <w:sz w:val="24"/>
                <w:szCs w:val="24"/>
                <w:lang w:val="lt-LT"/>
              </w:rPr>
            </w:pPr>
            <w:r w:rsidRPr="00012DAD">
              <w:rPr>
                <w:rFonts w:ascii="Times New Roman" w:eastAsia="Times New Roman" w:hAnsi="Times New Roman" w:cs="Times New Roman"/>
                <w:b/>
                <w:sz w:val="24"/>
                <w:szCs w:val="24"/>
                <w:lang w:val="lt-LT"/>
              </w:rPr>
              <w:t>Pavadinimas:</w:t>
            </w:r>
            <w:r w:rsidRPr="00012DAD">
              <w:rPr>
                <w:rFonts w:ascii="Times New Roman" w:eastAsia="Times New Roman" w:hAnsi="Times New Roman" w:cs="Times New Roman"/>
                <w:sz w:val="24"/>
                <w:szCs w:val="24"/>
                <w:lang w:val="lt-LT"/>
              </w:rPr>
              <w:t xml:space="preserve"> Pokalbių, diskusijų, debatų taisyklės  </w:t>
            </w:r>
          </w:p>
        </w:tc>
      </w:tr>
      <w:tr w:rsidR="00EA5449" w:rsidRPr="00012DAD" w14:paraId="3D349A9F" w14:textId="77777777" w:rsidTr="00EA5449">
        <w:tc>
          <w:tcPr>
            <w:tcW w:w="9016" w:type="dxa"/>
          </w:tcPr>
          <w:p w14:paraId="32D55542" w14:textId="77777777" w:rsidR="00EA5449" w:rsidRPr="00012DAD" w:rsidRDefault="00EA5449" w:rsidP="00EA5449">
            <w:pPr>
              <w:spacing w:after="0" w:line="240" w:lineRule="auto"/>
              <w:rPr>
                <w:rFonts w:ascii="Times New Roman" w:eastAsia="Times New Roman" w:hAnsi="Times New Roman" w:cs="Times New Roman"/>
                <w:sz w:val="24"/>
                <w:szCs w:val="24"/>
                <w:lang w:val="lt-LT"/>
              </w:rPr>
            </w:pPr>
            <w:r w:rsidRPr="00012DAD">
              <w:rPr>
                <w:rFonts w:ascii="Times New Roman" w:eastAsia="Times New Roman" w:hAnsi="Times New Roman" w:cs="Times New Roman"/>
                <w:b/>
                <w:sz w:val="24"/>
                <w:szCs w:val="24"/>
                <w:lang w:val="lt-LT"/>
              </w:rPr>
              <w:t>Dalykas:</w:t>
            </w:r>
            <w:r w:rsidRPr="00012DAD">
              <w:rPr>
                <w:rFonts w:ascii="Times New Roman" w:eastAsia="Times New Roman" w:hAnsi="Times New Roman" w:cs="Times New Roman"/>
                <w:sz w:val="24"/>
                <w:szCs w:val="24"/>
                <w:lang w:val="lt-LT"/>
              </w:rPr>
              <w:t xml:space="preserve"> </w:t>
            </w:r>
            <w:r w:rsidRPr="00012DAD">
              <w:rPr>
                <w:rFonts w:ascii="Times New Roman" w:eastAsia="Times New Roman" w:hAnsi="Times New Roman" w:cs="Times New Roman"/>
                <w:color w:val="000000"/>
                <w:sz w:val="24"/>
                <w:szCs w:val="24"/>
                <w:lang w:val="lt-LT"/>
              </w:rPr>
              <w:t>Lenkų tautinės mažumos gimtoji kalba ir literatūra</w:t>
            </w:r>
          </w:p>
        </w:tc>
      </w:tr>
      <w:tr w:rsidR="00EA5449" w:rsidRPr="00012DAD" w14:paraId="30ED6218" w14:textId="77777777" w:rsidTr="00EA5449">
        <w:tc>
          <w:tcPr>
            <w:tcW w:w="9016" w:type="dxa"/>
          </w:tcPr>
          <w:p w14:paraId="261C90D7" w14:textId="77777777" w:rsidR="00EA5449" w:rsidRPr="00012DAD" w:rsidRDefault="00EA5449" w:rsidP="00EA5449">
            <w:pPr>
              <w:spacing w:after="0" w:line="240" w:lineRule="auto"/>
              <w:rPr>
                <w:rFonts w:ascii="Times New Roman" w:eastAsia="Times New Roman" w:hAnsi="Times New Roman" w:cs="Times New Roman"/>
                <w:sz w:val="24"/>
                <w:szCs w:val="24"/>
                <w:lang w:val="lt-LT"/>
              </w:rPr>
            </w:pPr>
            <w:r w:rsidRPr="00012DAD">
              <w:rPr>
                <w:rFonts w:ascii="Times New Roman" w:eastAsia="Times New Roman" w:hAnsi="Times New Roman" w:cs="Times New Roman"/>
                <w:b/>
                <w:sz w:val="24"/>
                <w:szCs w:val="24"/>
                <w:lang w:val="lt-LT"/>
              </w:rPr>
              <w:t>Klasė:</w:t>
            </w:r>
            <w:r w:rsidRPr="00012DAD">
              <w:rPr>
                <w:rFonts w:ascii="Times New Roman" w:eastAsia="Times New Roman" w:hAnsi="Times New Roman" w:cs="Times New Roman"/>
                <w:sz w:val="24"/>
                <w:szCs w:val="24"/>
                <w:lang w:val="lt-LT"/>
              </w:rPr>
              <w:t xml:space="preserve"> IV gimnazijos</w:t>
            </w:r>
          </w:p>
        </w:tc>
      </w:tr>
      <w:tr w:rsidR="00EA5449" w:rsidRPr="00012DAD" w14:paraId="7F3FC756" w14:textId="77777777" w:rsidTr="00EA5449">
        <w:tc>
          <w:tcPr>
            <w:tcW w:w="9016" w:type="dxa"/>
          </w:tcPr>
          <w:p w14:paraId="1DD91254" w14:textId="77777777" w:rsidR="00EA5449" w:rsidRPr="00012DAD" w:rsidRDefault="00EA5449" w:rsidP="001479D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lt-LT"/>
              </w:rPr>
            </w:pPr>
            <w:r w:rsidRPr="00012DAD">
              <w:rPr>
                <w:rFonts w:ascii="Times New Roman" w:eastAsia="Times New Roman" w:hAnsi="Times New Roman" w:cs="Times New Roman"/>
                <w:b/>
                <w:color w:val="000000"/>
                <w:sz w:val="24"/>
                <w:szCs w:val="24"/>
                <w:lang w:val="lt-LT"/>
              </w:rPr>
              <w:t xml:space="preserve">Pasiekimų sritis </w:t>
            </w:r>
          </w:p>
          <w:p w14:paraId="2BA0F1AA" w14:textId="77777777" w:rsidR="00EA5449" w:rsidRPr="00012DAD" w:rsidRDefault="00EA5449" w:rsidP="001479DC">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t-LT"/>
              </w:rPr>
            </w:pPr>
            <w:r w:rsidRPr="00012DAD">
              <w:rPr>
                <w:rFonts w:ascii="Times New Roman" w:eastAsia="Times New Roman" w:hAnsi="Times New Roman" w:cs="Times New Roman"/>
                <w:b/>
                <w:color w:val="000000"/>
                <w:sz w:val="24"/>
                <w:szCs w:val="24"/>
                <w:lang w:val="lt-LT"/>
              </w:rPr>
              <w:t>Kalbėjimas, klausymas ir sąveika </w:t>
            </w:r>
          </w:p>
          <w:p w14:paraId="5863D5BB" w14:textId="77777777" w:rsidR="00EA5449" w:rsidRPr="00012DAD" w:rsidRDefault="00EA5449" w:rsidP="00EA5449">
            <w:pPr>
              <w:pBdr>
                <w:top w:val="nil"/>
                <w:left w:val="nil"/>
                <w:bottom w:val="nil"/>
                <w:right w:val="nil"/>
                <w:between w:val="nil"/>
              </w:pBdr>
              <w:spacing w:line="240" w:lineRule="auto"/>
              <w:rPr>
                <w:color w:val="000000"/>
                <w:lang w:val="lt-LT"/>
              </w:rPr>
            </w:pPr>
            <w:r w:rsidRPr="00012DAD">
              <w:rPr>
                <w:rFonts w:ascii="Times New Roman" w:eastAsia="Times New Roman" w:hAnsi="Times New Roman" w:cs="Times New Roman"/>
                <w:color w:val="000000"/>
                <w:sz w:val="24"/>
                <w:szCs w:val="24"/>
                <w:lang w:val="lt-LT"/>
              </w:rPr>
              <w:t>Dalyvauja įvairaus pobūdžio pokalbiuose, diskusijose, debatuose remdamasis įvairių sričių kontekstais. [...] Pagrindžia savo nuomonę kelių tipų argumentais, apibendrina, vertina. Tikslingai naudojasi neverbalinės kalbos ir kitomis priemonėmis (A2.1.3).</w:t>
            </w:r>
            <w:r w:rsidRPr="00012DAD">
              <w:rPr>
                <w:color w:val="000000"/>
                <w:lang w:val="lt-LT"/>
              </w:rPr>
              <w:t> </w:t>
            </w:r>
          </w:p>
          <w:p w14:paraId="090B5203" w14:textId="77777777" w:rsidR="00EA5449" w:rsidRPr="00012DAD" w:rsidRDefault="00EA5449" w:rsidP="00EA5449">
            <w:pPr>
              <w:pBdr>
                <w:top w:val="nil"/>
                <w:left w:val="nil"/>
                <w:bottom w:val="nil"/>
                <w:right w:val="nil"/>
                <w:between w:val="nil"/>
              </w:pBdr>
              <w:spacing w:line="240" w:lineRule="auto"/>
              <w:rPr>
                <w:rFonts w:ascii="Times New Roman" w:eastAsia="Times New Roman" w:hAnsi="Times New Roman" w:cs="Times New Roman"/>
                <w:color w:val="000000"/>
                <w:sz w:val="24"/>
                <w:szCs w:val="24"/>
                <w:lang w:val="lt-LT"/>
              </w:rPr>
            </w:pPr>
            <w:r w:rsidRPr="00012DAD">
              <w:rPr>
                <w:rFonts w:ascii="Times New Roman" w:eastAsia="Times New Roman" w:hAnsi="Times New Roman" w:cs="Times New Roman"/>
                <w:color w:val="000000"/>
                <w:sz w:val="24"/>
                <w:szCs w:val="24"/>
                <w:lang w:val="lt-LT"/>
              </w:rPr>
              <w:t>Bendraudamas įvairiose situacijose atsižvelgia į daugumą reikšmingų situacijos elementų. Supranta tiesiogiai ir netiesiogiai išreikštas pašnekovo intencijas. Nagrinėja komunikacijos etikos kalbinį elgesį pagal vieną kitą aspektą iš pateiktų (A2.2.3).</w:t>
            </w:r>
          </w:p>
          <w:p w14:paraId="1255DFDC" w14:textId="77777777" w:rsidR="00EA5449" w:rsidRPr="00012DAD" w:rsidRDefault="00EA5449" w:rsidP="00EA5449">
            <w:pPr>
              <w:pBdr>
                <w:top w:val="nil"/>
                <w:left w:val="nil"/>
                <w:bottom w:val="nil"/>
                <w:right w:val="nil"/>
                <w:between w:val="nil"/>
              </w:pBdr>
              <w:spacing w:line="240" w:lineRule="auto"/>
              <w:rPr>
                <w:rFonts w:ascii="Times New Roman" w:eastAsia="Times New Roman" w:hAnsi="Times New Roman" w:cs="Times New Roman"/>
                <w:color w:val="000000"/>
                <w:sz w:val="24"/>
                <w:szCs w:val="24"/>
                <w:lang w:val="lt-LT"/>
              </w:rPr>
            </w:pPr>
            <w:r w:rsidRPr="00012DAD">
              <w:rPr>
                <w:rFonts w:ascii="Times New Roman" w:eastAsia="Times New Roman" w:hAnsi="Times New Roman" w:cs="Times New Roman"/>
                <w:color w:val="000000"/>
                <w:sz w:val="24"/>
                <w:szCs w:val="24"/>
                <w:lang w:val="lt-LT"/>
              </w:rPr>
              <w:t>Atsižvelgdamas į komunikavimo situaciją pristato žodžiu parengtą trinarės struktūros rišlų tekstą. Dažniausiai logiškai ir nuosekliai plėtoja temą ir mintį, naudojasi sukauptomis žiniomis ir patirtimi. Teiginius iliustruoja pavyzdžiais, tinkamai įterpia citatas. Tikslingai naudoja meninės raiškos priemones. Atsižvelgia į daromą poveikį klausytojui, prisitaiko prie kintančios komunikavimo situacijos (A3.1.3).</w:t>
            </w:r>
          </w:p>
          <w:p w14:paraId="0379B931" w14:textId="77777777" w:rsidR="00EA5449" w:rsidRPr="00012DAD" w:rsidRDefault="00EA5449" w:rsidP="00EA5449">
            <w:pPr>
              <w:pBdr>
                <w:top w:val="nil"/>
                <w:left w:val="nil"/>
                <w:bottom w:val="nil"/>
                <w:right w:val="nil"/>
                <w:between w:val="nil"/>
              </w:pBdr>
              <w:spacing w:line="240" w:lineRule="auto"/>
              <w:rPr>
                <w:rFonts w:ascii="Times New Roman" w:eastAsia="Times New Roman" w:hAnsi="Times New Roman" w:cs="Times New Roman"/>
                <w:color w:val="000000"/>
                <w:sz w:val="24"/>
                <w:szCs w:val="24"/>
                <w:lang w:val="lt-LT"/>
              </w:rPr>
            </w:pPr>
            <w:r w:rsidRPr="00012DAD">
              <w:rPr>
                <w:rFonts w:ascii="Times New Roman" w:eastAsia="Times New Roman" w:hAnsi="Times New Roman" w:cs="Times New Roman"/>
                <w:color w:val="000000"/>
                <w:sz w:val="24"/>
                <w:szCs w:val="24"/>
                <w:lang w:val="lt-LT"/>
              </w:rPr>
              <w:t>Siekdamas komunikavimo tikslų, paiso bendrųjų stiliaus reikalavimų. Laikosi bendrinės kalbos tarimo, kirčiavimo, intonavimo normų (A3.2.3).</w:t>
            </w:r>
          </w:p>
          <w:p w14:paraId="6FC23E1A" w14:textId="77777777" w:rsidR="00EA5449" w:rsidRPr="00012DAD" w:rsidRDefault="00EA5449" w:rsidP="00EA5449">
            <w:pPr>
              <w:pBdr>
                <w:top w:val="nil"/>
                <w:left w:val="nil"/>
                <w:bottom w:val="nil"/>
                <w:right w:val="nil"/>
                <w:between w:val="nil"/>
              </w:pBdr>
              <w:spacing w:line="240" w:lineRule="auto"/>
              <w:rPr>
                <w:rFonts w:ascii="Times New Roman" w:eastAsia="Times New Roman" w:hAnsi="Times New Roman" w:cs="Times New Roman"/>
                <w:color w:val="000000"/>
                <w:sz w:val="24"/>
                <w:szCs w:val="24"/>
                <w:lang w:val="lt-LT"/>
              </w:rPr>
            </w:pPr>
            <w:r w:rsidRPr="00012DAD">
              <w:rPr>
                <w:rFonts w:ascii="Times New Roman" w:eastAsia="Times New Roman" w:hAnsi="Times New Roman" w:cs="Times New Roman"/>
                <w:color w:val="000000"/>
                <w:sz w:val="24"/>
                <w:szCs w:val="24"/>
                <w:lang w:val="lt-LT"/>
              </w:rPr>
              <w:t>Pasirenka ir taiko tinkamas strategijas rengdamasis kalbėti ir kalbėdamas (A3.3.3)</w:t>
            </w:r>
          </w:p>
          <w:p w14:paraId="09D55938" w14:textId="77777777" w:rsidR="00EA5449" w:rsidRPr="00012DAD" w:rsidRDefault="00EA5449" w:rsidP="001479D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lt-LT"/>
              </w:rPr>
            </w:pPr>
            <w:r w:rsidRPr="00012DAD">
              <w:rPr>
                <w:rFonts w:ascii="Times New Roman" w:eastAsia="Times New Roman" w:hAnsi="Times New Roman" w:cs="Times New Roman"/>
                <w:b/>
                <w:color w:val="000000"/>
                <w:sz w:val="24"/>
                <w:szCs w:val="24"/>
                <w:lang w:val="lt-LT"/>
              </w:rPr>
              <w:t>Skaitymas ir teksto supratimas </w:t>
            </w:r>
          </w:p>
          <w:p w14:paraId="58CC70DD" w14:textId="77777777" w:rsidR="00EA5449" w:rsidRPr="00012DAD" w:rsidRDefault="00EA5449" w:rsidP="00EA544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lt-LT"/>
              </w:rPr>
            </w:pPr>
            <w:r w:rsidRPr="00012DAD">
              <w:rPr>
                <w:rFonts w:ascii="Times New Roman" w:eastAsia="Times New Roman" w:hAnsi="Times New Roman" w:cs="Times New Roman"/>
                <w:color w:val="000000"/>
                <w:sz w:val="24"/>
                <w:szCs w:val="24"/>
                <w:lang w:val="lt-LT"/>
              </w:rPr>
              <w:t>Aptaria teksto stilių ir kitus kalbinės raiškos elementus, jų funkcijas. Atpažįsta ir aptaria įvairių tekstų žanrų ypatumus; nagrinėja konkrečių pranešimų funkcijas pagal nurodytus kriterijus. […] Sieja, palygina, apibendrina ir kritiškai vertina skirtingos raiškos informacijos fragmentus (B2.1.3).</w:t>
            </w:r>
          </w:p>
          <w:p w14:paraId="3612BEFA" w14:textId="77777777" w:rsidR="00EA5449" w:rsidRPr="00012DAD" w:rsidRDefault="00EA5449" w:rsidP="00EA544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lt-LT"/>
              </w:rPr>
            </w:pPr>
            <w:r w:rsidRPr="00012DAD">
              <w:rPr>
                <w:rFonts w:ascii="Times New Roman" w:eastAsia="Times New Roman" w:hAnsi="Times New Roman" w:cs="Times New Roman"/>
                <w:color w:val="000000"/>
                <w:sz w:val="24"/>
                <w:szCs w:val="24"/>
                <w:lang w:val="lt-LT"/>
              </w:rPr>
              <w:t xml:space="preserve">Randa ir paaiškina netiesiogiai pateiktą tekste informaciją, išreikštus požiūrius, aptaria teksto autoriaus intencijas. Įžvelgia ir aptaria teksto </w:t>
            </w:r>
            <w:proofErr w:type="spellStart"/>
            <w:r w:rsidRPr="00012DAD">
              <w:rPr>
                <w:rFonts w:ascii="Times New Roman" w:eastAsia="Times New Roman" w:hAnsi="Times New Roman" w:cs="Times New Roman"/>
                <w:color w:val="000000"/>
                <w:sz w:val="24"/>
                <w:szCs w:val="24"/>
                <w:lang w:val="lt-LT"/>
              </w:rPr>
              <w:t>nevienareikšmiškumo</w:t>
            </w:r>
            <w:proofErr w:type="spellEnd"/>
            <w:r w:rsidRPr="00012DAD">
              <w:rPr>
                <w:rFonts w:ascii="Times New Roman" w:eastAsia="Times New Roman" w:hAnsi="Times New Roman" w:cs="Times New Roman"/>
                <w:color w:val="000000"/>
                <w:sz w:val="24"/>
                <w:szCs w:val="24"/>
                <w:lang w:val="lt-LT"/>
              </w:rPr>
              <w:t xml:space="preserve"> apraiškas ir kalbines manipuliacijas (B2.2.3).</w:t>
            </w:r>
          </w:p>
          <w:p w14:paraId="08355DDB" w14:textId="77777777" w:rsidR="00EA5449" w:rsidRPr="00012DAD" w:rsidRDefault="00EA5449" w:rsidP="001479D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t-LT"/>
              </w:rPr>
            </w:pPr>
            <w:r w:rsidRPr="00012DAD">
              <w:rPr>
                <w:rFonts w:ascii="Times New Roman" w:eastAsia="Times New Roman" w:hAnsi="Times New Roman" w:cs="Times New Roman"/>
                <w:b/>
                <w:color w:val="000000"/>
                <w:sz w:val="24"/>
                <w:szCs w:val="24"/>
                <w:lang w:val="lt-LT"/>
              </w:rPr>
              <w:t>Rašymas ir teksto kūrimas </w:t>
            </w:r>
          </w:p>
          <w:p w14:paraId="025E56A8" w14:textId="77777777" w:rsidR="00EA5449" w:rsidRPr="00012DAD" w:rsidRDefault="00EA5449" w:rsidP="00EA544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lt-LT"/>
              </w:rPr>
            </w:pPr>
            <w:r w:rsidRPr="00012DAD">
              <w:rPr>
                <w:rFonts w:ascii="Times New Roman" w:eastAsia="Times New Roman" w:hAnsi="Times New Roman" w:cs="Times New Roman"/>
                <w:color w:val="000000"/>
                <w:sz w:val="24"/>
                <w:szCs w:val="24"/>
                <w:lang w:val="lt-LT"/>
              </w:rPr>
              <w:t>Kuria tekstus, iš esmės atsižvelgdami į temą, problemą, tikslą, komunikavimo situaciją, adresatą. Pasirenka atitinkamą teksto žanrą ir tipą, laikosi jo pagrindinių reikalavimų. Pasirenka tinkamą raišką, iš dalies laikosi kalbos stiliaus reikalavimų (C1.1.3).</w:t>
            </w:r>
          </w:p>
          <w:p w14:paraId="782F1211" w14:textId="77777777" w:rsidR="00EA5449" w:rsidRPr="00012DAD" w:rsidRDefault="00EA5449" w:rsidP="001479D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t-LT"/>
              </w:rPr>
            </w:pPr>
            <w:r w:rsidRPr="00012DAD">
              <w:rPr>
                <w:rFonts w:ascii="Times New Roman" w:eastAsia="Times New Roman" w:hAnsi="Times New Roman" w:cs="Times New Roman"/>
                <w:b/>
                <w:color w:val="000000"/>
                <w:sz w:val="24"/>
                <w:szCs w:val="24"/>
                <w:lang w:val="lt-LT"/>
              </w:rPr>
              <w:t>Kalbos pažinimas </w:t>
            </w:r>
          </w:p>
          <w:p w14:paraId="40D5085E" w14:textId="77777777" w:rsidR="00EA5449" w:rsidRPr="00012DAD" w:rsidRDefault="00EA5449" w:rsidP="00EA544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lt-LT"/>
              </w:rPr>
            </w:pPr>
            <w:r w:rsidRPr="00012DAD">
              <w:rPr>
                <w:rFonts w:ascii="Times New Roman" w:eastAsia="Times New Roman" w:hAnsi="Times New Roman" w:cs="Times New Roman"/>
                <w:color w:val="000000"/>
                <w:sz w:val="24"/>
                <w:szCs w:val="24"/>
                <w:lang w:val="lt-LT"/>
              </w:rPr>
              <w:t>Kalbinėje veikloje tikslingai taiko kalbos žinias, siekdamas kalbos ir stiliaus taisyklingumo, sklandumo ir estetikos. [...] Tinkamai vartoja lenkų kalbos mandagumo formules ir kreipinius, tinkamai derindamas jas prie konteksto (D2.1.3).</w:t>
            </w:r>
          </w:p>
          <w:p w14:paraId="47AEE82C" w14:textId="77777777" w:rsidR="001479DC" w:rsidRPr="00012DAD" w:rsidRDefault="00EA5449" w:rsidP="00EA544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lt-LT"/>
              </w:rPr>
            </w:pPr>
            <w:r w:rsidRPr="00012DAD">
              <w:rPr>
                <w:rFonts w:ascii="Times New Roman" w:eastAsia="Times New Roman" w:hAnsi="Times New Roman" w:cs="Times New Roman"/>
                <w:color w:val="000000"/>
                <w:sz w:val="24"/>
                <w:szCs w:val="24"/>
                <w:lang w:val="lt-LT"/>
              </w:rPr>
              <w:t>Plėtoja žodyną vartodamas abstrakcinę ir specifinę leksiką, susijusią su literatūros ir kultūros probleminėmis temomis [...] (D2.2.3).</w:t>
            </w:r>
          </w:p>
          <w:p w14:paraId="1C0DBAA6" w14:textId="77777777" w:rsidR="00EA5449" w:rsidRPr="00012DAD" w:rsidRDefault="00EA5449" w:rsidP="001479D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t-LT"/>
              </w:rPr>
            </w:pPr>
            <w:r w:rsidRPr="00012DAD">
              <w:rPr>
                <w:rFonts w:ascii="Times New Roman" w:eastAsia="Times New Roman" w:hAnsi="Times New Roman" w:cs="Times New Roman"/>
                <w:b/>
                <w:color w:val="000000"/>
                <w:sz w:val="24"/>
                <w:szCs w:val="24"/>
                <w:lang w:val="lt-LT"/>
              </w:rPr>
              <w:t>Literatūros ir kultūros pažinimas </w:t>
            </w:r>
          </w:p>
          <w:p w14:paraId="55BE43E7" w14:textId="77777777" w:rsidR="00EA5449" w:rsidRPr="00012DAD" w:rsidRDefault="00EA5449" w:rsidP="00EA544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lt-LT"/>
              </w:rPr>
            </w:pPr>
            <w:r w:rsidRPr="00012DAD">
              <w:rPr>
                <w:rFonts w:ascii="Times New Roman" w:eastAsia="Times New Roman" w:hAnsi="Times New Roman" w:cs="Times New Roman"/>
                <w:color w:val="000000"/>
                <w:sz w:val="24"/>
                <w:szCs w:val="24"/>
                <w:lang w:val="lt-LT"/>
              </w:rPr>
              <w:t>Stebi, lygina, vertina ir aptaria nurodytais aspektais šiuolaikinės kultūros reiškinius ir tendencijas. Aptaria, lygina ir vertina nurodytais aspektais lenkų ir lietuvių tautų kultūros reiškinių ir asmenybių daromą įtaką vertybinių nuostatų formavimui (E3.1.3).</w:t>
            </w:r>
          </w:p>
        </w:tc>
      </w:tr>
      <w:tr w:rsidR="00EA5449" w:rsidRPr="00012DAD" w14:paraId="76EF4970" w14:textId="77777777" w:rsidTr="00EA5449">
        <w:trPr>
          <w:trHeight w:val="415"/>
        </w:trPr>
        <w:tc>
          <w:tcPr>
            <w:tcW w:w="9016" w:type="dxa"/>
          </w:tcPr>
          <w:p w14:paraId="4CCF26F4" w14:textId="77777777" w:rsidR="00EA5449" w:rsidRPr="00012DAD" w:rsidRDefault="00EA5449" w:rsidP="00EA544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lt-LT"/>
              </w:rPr>
            </w:pPr>
            <w:r w:rsidRPr="00012DAD">
              <w:rPr>
                <w:rFonts w:ascii="Times New Roman" w:eastAsia="Times New Roman" w:hAnsi="Times New Roman" w:cs="Times New Roman"/>
                <w:b/>
                <w:color w:val="000000"/>
                <w:sz w:val="24"/>
                <w:szCs w:val="24"/>
                <w:lang w:val="lt-LT"/>
              </w:rPr>
              <w:t>Mokymo(</w:t>
            </w:r>
            <w:proofErr w:type="spellStart"/>
            <w:r w:rsidRPr="00012DAD">
              <w:rPr>
                <w:rFonts w:ascii="Times New Roman" w:eastAsia="Times New Roman" w:hAnsi="Times New Roman" w:cs="Times New Roman"/>
                <w:b/>
                <w:color w:val="000000"/>
                <w:sz w:val="24"/>
                <w:szCs w:val="24"/>
                <w:lang w:val="lt-LT"/>
              </w:rPr>
              <w:t>si</w:t>
            </w:r>
            <w:proofErr w:type="spellEnd"/>
            <w:r w:rsidRPr="00012DAD">
              <w:rPr>
                <w:rFonts w:ascii="Times New Roman" w:eastAsia="Times New Roman" w:hAnsi="Times New Roman" w:cs="Times New Roman"/>
                <w:b/>
                <w:color w:val="000000"/>
                <w:sz w:val="24"/>
                <w:szCs w:val="24"/>
                <w:lang w:val="lt-LT"/>
              </w:rPr>
              <w:t>) turinio tema(</w:t>
            </w:r>
            <w:proofErr w:type="spellStart"/>
            <w:r w:rsidRPr="00012DAD">
              <w:rPr>
                <w:rFonts w:ascii="Times New Roman" w:eastAsia="Times New Roman" w:hAnsi="Times New Roman" w:cs="Times New Roman"/>
                <w:b/>
                <w:color w:val="000000"/>
                <w:sz w:val="24"/>
                <w:szCs w:val="24"/>
                <w:lang w:val="lt-LT"/>
              </w:rPr>
              <w:t>os</w:t>
            </w:r>
            <w:proofErr w:type="spellEnd"/>
            <w:r w:rsidRPr="00012DAD">
              <w:rPr>
                <w:rFonts w:ascii="Times New Roman" w:eastAsia="Times New Roman" w:hAnsi="Times New Roman" w:cs="Times New Roman"/>
                <w:b/>
                <w:color w:val="000000"/>
                <w:sz w:val="24"/>
                <w:szCs w:val="24"/>
                <w:lang w:val="lt-LT"/>
              </w:rPr>
              <w:t>)</w:t>
            </w:r>
          </w:p>
          <w:p w14:paraId="42162A18" w14:textId="77777777" w:rsidR="00EA5449" w:rsidRPr="00012DAD" w:rsidRDefault="00EA5449" w:rsidP="001479DC">
            <w:pPr>
              <w:pBdr>
                <w:top w:val="nil"/>
                <w:left w:val="nil"/>
                <w:bottom w:val="nil"/>
                <w:right w:val="nil"/>
                <w:between w:val="nil"/>
              </w:pBdr>
              <w:spacing w:after="0" w:line="240" w:lineRule="auto"/>
              <w:jc w:val="both"/>
              <w:rPr>
                <w:rFonts w:ascii="Times New Roman" w:eastAsia="Times New Roman" w:hAnsi="Times New Roman" w:cs="Times New Roman"/>
                <w:noProof/>
                <w:sz w:val="24"/>
                <w:szCs w:val="24"/>
                <w:lang w:val="lt-LT"/>
              </w:rPr>
            </w:pPr>
            <w:r w:rsidRPr="00012DAD">
              <w:rPr>
                <w:rFonts w:ascii="Times New Roman" w:eastAsia="Times New Roman" w:hAnsi="Times New Roman" w:cs="Times New Roman"/>
                <w:sz w:val="24"/>
                <w:szCs w:val="24"/>
                <w:lang w:val="lt-LT"/>
              </w:rPr>
              <w:t xml:space="preserve">Dalyvavimas įvairiose komunikavimo situacijose. </w:t>
            </w:r>
          </w:p>
          <w:p w14:paraId="6759B12F" w14:textId="77777777" w:rsidR="00EA5449" w:rsidRPr="00012DAD" w:rsidRDefault="00EA5449" w:rsidP="00EA5449">
            <w:pPr>
              <w:pBdr>
                <w:top w:val="nil"/>
                <w:left w:val="nil"/>
                <w:bottom w:val="nil"/>
                <w:right w:val="nil"/>
                <w:between w:val="nil"/>
              </w:pBdr>
              <w:spacing w:line="240" w:lineRule="auto"/>
              <w:jc w:val="both"/>
              <w:rPr>
                <w:rFonts w:ascii="Times New Roman" w:eastAsia="Times New Roman" w:hAnsi="Times New Roman" w:cs="Times New Roman"/>
                <w:color w:val="FF0000"/>
                <w:sz w:val="24"/>
                <w:szCs w:val="24"/>
                <w:lang w:val="lt-LT"/>
              </w:rPr>
            </w:pPr>
            <w:r w:rsidRPr="00012DAD">
              <w:rPr>
                <w:rFonts w:ascii="Times New Roman" w:eastAsia="Times New Roman" w:hAnsi="Times New Roman" w:cs="Times New Roman"/>
                <w:sz w:val="24"/>
                <w:szCs w:val="24"/>
                <w:lang w:val="lt-LT"/>
              </w:rPr>
              <w:lastRenderedPageBreak/>
              <w:t xml:space="preserve">Įtvirtinami įgūdžiai palaikyti ir plėtoti pokalbį, dalyvauti diskusijoje ir debatuose remiantis įvairių sričių žiniomis. Mokomasi polemizuoti, samprotauti apie įvykius, reiškinius ir tekstus, pasirinkti tinkamą kalbinę raišką. Įtvirtinami įgūdžiai tinkamai taikyti pokalbio, diskusijos ir debatų taisykles. Mokomasi analizuoti tiesiogiai ir netiesiogiai išreikštas pašnekovo intencijas, nagrinėti kalbinį elgesį komunikacijos etikos aspektu. </w:t>
            </w:r>
          </w:p>
        </w:tc>
      </w:tr>
      <w:tr w:rsidR="00EA5449" w:rsidRPr="00012DAD" w14:paraId="2F5064D7" w14:textId="77777777" w:rsidTr="00EA5449">
        <w:trPr>
          <w:trHeight w:val="70"/>
        </w:trPr>
        <w:tc>
          <w:tcPr>
            <w:tcW w:w="9016" w:type="dxa"/>
          </w:tcPr>
          <w:p w14:paraId="54E14712" w14:textId="77777777" w:rsidR="00EA5449" w:rsidRPr="00012DAD" w:rsidRDefault="00EA5449" w:rsidP="00EA5449">
            <w:pPr>
              <w:spacing w:after="0" w:line="240" w:lineRule="auto"/>
              <w:rPr>
                <w:rFonts w:ascii="Times New Roman" w:eastAsia="Times New Roman" w:hAnsi="Times New Roman" w:cs="Times New Roman"/>
                <w:b/>
                <w:sz w:val="24"/>
                <w:szCs w:val="24"/>
                <w:lang w:val="lt-LT"/>
              </w:rPr>
            </w:pPr>
            <w:r w:rsidRPr="00012DAD">
              <w:rPr>
                <w:rFonts w:ascii="Times New Roman" w:eastAsia="Times New Roman" w:hAnsi="Times New Roman" w:cs="Times New Roman"/>
                <w:b/>
                <w:sz w:val="24"/>
                <w:szCs w:val="24"/>
                <w:lang w:val="lt-LT"/>
              </w:rPr>
              <w:lastRenderedPageBreak/>
              <w:t>Ilgalaikio plano dalis (nurodoma kokios temos/-ų prieš tai buvo mokomasi)</w:t>
            </w:r>
          </w:p>
          <w:p w14:paraId="61706144" w14:textId="77777777" w:rsidR="00EA5449" w:rsidRPr="00012DAD" w:rsidRDefault="00EA5449" w:rsidP="00EA5449">
            <w:pPr>
              <w:spacing w:after="0" w:line="240" w:lineRule="auto"/>
              <w:rPr>
                <w:rFonts w:ascii="Times New Roman" w:eastAsia="Times New Roman" w:hAnsi="Times New Roman" w:cs="Times New Roman"/>
                <w:color w:val="FF0000"/>
                <w:sz w:val="24"/>
                <w:szCs w:val="24"/>
                <w:lang w:val="lt-LT"/>
              </w:rPr>
            </w:pPr>
            <w:r w:rsidRPr="00012DAD">
              <w:rPr>
                <w:rFonts w:ascii="Times New Roman" w:eastAsia="Times New Roman" w:hAnsi="Times New Roman" w:cs="Times New Roman"/>
                <w:color w:val="000000" w:themeColor="text1"/>
                <w:sz w:val="24"/>
                <w:szCs w:val="24"/>
                <w:lang w:val="lt-LT"/>
              </w:rPr>
              <w:t>Ilgalaikiame plane kalbėjimui, klausymui ir sąveikai skirta 20 valandų. Šis 5 pamokų ciklas skirtas pasiruoš</w:t>
            </w:r>
            <w:r w:rsidR="00E03DF2">
              <w:rPr>
                <w:rFonts w:ascii="Times New Roman" w:eastAsia="Times New Roman" w:hAnsi="Times New Roman" w:cs="Times New Roman"/>
                <w:color w:val="000000" w:themeColor="text1"/>
                <w:sz w:val="24"/>
                <w:szCs w:val="24"/>
                <w:lang w:val="lt-LT"/>
              </w:rPr>
              <w:t>t</w:t>
            </w:r>
            <w:r w:rsidRPr="00012DAD">
              <w:rPr>
                <w:rFonts w:ascii="Times New Roman" w:eastAsia="Times New Roman" w:hAnsi="Times New Roman" w:cs="Times New Roman"/>
                <w:color w:val="000000" w:themeColor="text1"/>
                <w:sz w:val="24"/>
                <w:szCs w:val="24"/>
                <w:lang w:val="lt-LT"/>
              </w:rPr>
              <w:t>i tarti viešąją kalba ir dal</w:t>
            </w:r>
            <w:r w:rsidR="00E03DF2">
              <w:rPr>
                <w:rFonts w:ascii="Times New Roman" w:eastAsia="Times New Roman" w:hAnsi="Times New Roman" w:cs="Times New Roman"/>
                <w:color w:val="000000" w:themeColor="text1"/>
                <w:sz w:val="24"/>
                <w:szCs w:val="24"/>
                <w:lang w:val="lt-LT"/>
              </w:rPr>
              <w:t>yvauti</w:t>
            </w:r>
            <w:r w:rsidRPr="00012DAD">
              <w:rPr>
                <w:rFonts w:ascii="Times New Roman" w:eastAsia="Times New Roman" w:hAnsi="Times New Roman" w:cs="Times New Roman"/>
                <w:color w:val="000000" w:themeColor="text1"/>
                <w:sz w:val="24"/>
                <w:szCs w:val="24"/>
                <w:lang w:val="lt-LT"/>
              </w:rPr>
              <w:t xml:space="preserve"> debatuose. </w:t>
            </w:r>
          </w:p>
        </w:tc>
      </w:tr>
      <w:tr w:rsidR="00EA5449" w:rsidRPr="00012DAD" w14:paraId="45EF1343" w14:textId="77777777" w:rsidTr="00EA5449">
        <w:trPr>
          <w:trHeight w:val="70"/>
        </w:trPr>
        <w:tc>
          <w:tcPr>
            <w:tcW w:w="9016" w:type="dxa"/>
          </w:tcPr>
          <w:p w14:paraId="3A395E9A" w14:textId="77777777" w:rsidR="00EA5449" w:rsidRPr="00012DAD" w:rsidRDefault="00EA5449" w:rsidP="00EA5449">
            <w:pPr>
              <w:spacing w:after="0" w:line="240" w:lineRule="auto"/>
              <w:rPr>
                <w:rFonts w:ascii="Times New Roman" w:eastAsia="Times New Roman" w:hAnsi="Times New Roman" w:cs="Times New Roman"/>
                <w:sz w:val="24"/>
                <w:szCs w:val="24"/>
                <w:highlight w:val="yellow"/>
                <w:lang w:val="lt-LT"/>
              </w:rPr>
            </w:pPr>
            <w:r w:rsidRPr="00012DAD">
              <w:rPr>
                <w:rFonts w:ascii="Times New Roman" w:eastAsia="Times New Roman" w:hAnsi="Times New Roman" w:cs="Times New Roman"/>
                <w:b/>
                <w:sz w:val="24"/>
                <w:szCs w:val="24"/>
                <w:lang w:val="lt-LT"/>
              </w:rPr>
              <w:t>Valandų skaičius nurodytas ilgalaikiame plane:</w:t>
            </w:r>
            <w:r w:rsidRPr="00012DAD">
              <w:rPr>
                <w:rFonts w:ascii="Times New Roman" w:eastAsia="Times New Roman" w:hAnsi="Times New Roman" w:cs="Times New Roman"/>
                <w:sz w:val="24"/>
                <w:szCs w:val="24"/>
                <w:lang w:val="lt-LT"/>
              </w:rPr>
              <w:t xml:space="preserve"> 20 val. </w:t>
            </w:r>
          </w:p>
        </w:tc>
      </w:tr>
      <w:tr w:rsidR="00EA5449" w:rsidRPr="00012DAD" w14:paraId="1EE27542" w14:textId="77777777" w:rsidTr="00EA5449">
        <w:tc>
          <w:tcPr>
            <w:tcW w:w="9016" w:type="dxa"/>
          </w:tcPr>
          <w:p w14:paraId="7FC2B898" w14:textId="77777777" w:rsidR="00EA5449" w:rsidRPr="00012DAD" w:rsidRDefault="00EA5449" w:rsidP="00EA5449">
            <w:pPr>
              <w:spacing w:after="0" w:line="240" w:lineRule="auto"/>
              <w:rPr>
                <w:rFonts w:ascii="Times New Roman" w:eastAsia="Times New Roman" w:hAnsi="Times New Roman" w:cs="Times New Roman"/>
                <w:b/>
                <w:sz w:val="24"/>
                <w:szCs w:val="24"/>
                <w:lang w:val="lt-LT"/>
              </w:rPr>
            </w:pPr>
            <w:r w:rsidRPr="00012DAD">
              <w:rPr>
                <w:rFonts w:ascii="Times New Roman" w:eastAsia="Times New Roman" w:hAnsi="Times New Roman" w:cs="Times New Roman"/>
                <w:b/>
                <w:sz w:val="24"/>
                <w:szCs w:val="24"/>
                <w:lang w:val="lt-LT"/>
              </w:rPr>
              <w:t>Mokymosi uždaviniai (pamatuojami) ir vertinimo kriterijai</w:t>
            </w:r>
          </w:p>
          <w:p w14:paraId="6C309574" w14:textId="77777777" w:rsidR="00EA5449" w:rsidRPr="00012DAD" w:rsidRDefault="00EA5449" w:rsidP="001479DC">
            <w:pPr>
              <w:spacing w:line="240" w:lineRule="auto"/>
              <w:rPr>
                <w:rFonts w:ascii="Times New Roman" w:eastAsia="Times New Roman" w:hAnsi="Times New Roman" w:cs="Times New Roman"/>
                <w:sz w:val="24"/>
                <w:szCs w:val="24"/>
                <w:lang w:val="lt-LT"/>
              </w:rPr>
            </w:pPr>
            <w:r w:rsidRPr="00012DAD">
              <w:rPr>
                <w:rFonts w:ascii="Times New Roman" w:eastAsia="Times New Roman" w:hAnsi="Times New Roman" w:cs="Times New Roman"/>
                <w:sz w:val="24"/>
                <w:szCs w:val="24"/>
                <w:lang w:val="lt-LT"/>
              </w:rPr>
              <w:t xml:space="preserve">Dirbdami individualiai, poromis arba grupėse </w:t>
            </w:r>
            <w:r w:rsidR="00E03DF2" w:rsidRPr="00012DAD">
              <w:rPr>
                <w:rFonts w:ascii="Times New Roman" w:eastAsia="Times New Roman" w:hAnsi="Times New Roman" w:cs="Times New Roman"/>
                <w:sz w:val="24"/>
                <w:szCs w:val="24"/>
                <w:lang w:val="lt-LT"/>
              </w:rPr>
              <w:t>spręs</w:t>
            </w:r>
            <w:r w:rsidRPr="00012DAD">
              <w:rPr>
                <w:rFonts w:ascii="Times New Roman" w:eastAsia="Times New Roman" w:hAnsi="Times New Roman" w:cs="Times New Roman"/>
                <w:sz w:val="24"/>
                <w:szCs w:val="24"/>
                <w:lang w:val="lt-LT"/>
              </w:rPr>
              <w:t xml:space="preserve"> </w:t>
            </w:r>
            <w:r w:rsidR="00E03DF2" w:rsidRPr="00012DAD">
              <w:rPr>
                <w:rFonts w:ascii="Times New Roman" w:eastAsia="Times New Roman" w:hAnsi="Times New Roman" w:cs="Times New Roman"/>
                <w:sz w:val="24"/>
                <w:szCs w:val="24"/>
                <w:lang w:val="lt-LT"/>
              </w:rPr>
              <w:t>įvairias</w:t>
            </w:r>
            <w:r w:rsidRPr="00012DAD">
              <w:rPr>
                <w:rFonts w:ascii="Times New Roman" w:eastAsia="Times New Roman" w:hAnsi="Times New Roman" w:cs="Times New Roman"/>
                <w:sz w:val="24"/>
                <w:szCs w:val="24"/>
                <w:lang w:val="lt-LT"/>
              </w:rPr>
              <w:t xml:space="preserve"> užduot</w:t>
            </w:r>
            <w:r w:rsidR="00E03DF2">
              <w:rPr>
                <w:rFonts w:ascii="Times New Roman" w:eastAsia="Times New Roman" w:hAnsi="Times New Roman" w:cs="Times New Roman"/>
                <w:sz w:val="24"/>
                <w:szCs w:val="24"/>
                <w:lang w:val="lt-LT"/>
              </w:rPr>
              <w:t>i</w:t>
            </w:r>
            <w:r w:rsidRPr="00012DAD">
              <w:rPr>
                <w:rFonts w:ascii="Times New Roman" w:eastAsia="Times New Roman" w:hAnsi="Times New Roman" w:cs="Times New Roman"/>
                <w:sz w:val="24"/>
                <w:szCs w:val="24"/>
                <w:lang w:val="lt-LT"/>
              </w:rPr>
              <w:t>s, ras ir gins argumentų teiginiui ar nuomonei, nebūtinai kuriai pritaria, tobulins bendravimo kultūrą, logiškai mąstys ir kalbės, taip kad ji suprastų, kad jam patikėtų. Aiškins ir pagris savo nuomonę faktais, duomenimis, gyvenimo pavyzdžiais. Remiantis atliktomis užduotimis, išsamiai išnagrinėta medžiagą ir paruoštais anksčiau argumentais išsakys savo nuomonę debatuose tinkamai plėtojant kalbą arba įve</w:t>
            </w:r>
            <w:r w:rsidR="001479DC" w:rsidRPr="00012DAD">
              <w:rPr>
                <w:rFonts w:ascii="Times New Roman" w:eastAsia="Times New Roman" w:hAnsi="Times New Roman" w:cs="Times New Roman"/>
                <w:sz w:val="24"/>
                <w:szCs w:val="24"/>
                <w:lang w:val="lt-LT"/>
              </w:rPr>
              <w:t>rtins kolegos pristatytą kalbą.</w:t>
            </w:r>
          </w:p>
        </w:tc>
      </w:tr>
      <w:tr w:rsidR="00EA5449" w:rsidRPr="00012DAD" w14:paraId="4AFA103D" w14:textId="77777777" w:rsidTr="00EA5449">
        <w:tc>
          <w:tcPr>
            <w:tcW w:w="9016" w:type="dxa"/>
          </w:tcPr>
          <w:p w14:paraId="70B93107" w14:textId="77777777" w:rsidR="00EA5449" w:rsidRPr="00012DAD" w:rsidRDefault="00EA5449" w:rsidP="00EA5449">
            <w:pPr>
              <w:spacing w:after="0" w:line="240" w:lineRule="auto"/>
              <w:rPr>
                <w:rFonts w:ascii="Times New Roman" w:eastAsia="Times New Roman" w:hAnsi="Times New Roman" w:cs="Times New Roman"/>
                <w:b/>
                <w:sz w:val="24"/>
                <w:szCs w:val="24"/>
                <w:lang w:val="lt-LT"/>
              </w:rPr>
            </w:pPr>
            <w:r w:rsidRPr="00012DAD">
              <w:rPr>
                <w:rFonts w:ascii="Times New Roman" w:eastAsia="Times New Roman" w:hAnsi="Times New Roman" w:cs="Times New Roman"/>
                <w:b/>
                <w:sz w:val="24"/>
                <w:szCs w:val="24"/>
                <w:lang w:val="lt-LT"/>
              </w:rPr>
              <w:t>Galimi mokymo(</w:t>
            </w:r>
            <w:proofErr w:type="spellStart"/>
            <w:r w:rsidRPr="00012DAD">
              <w:rPr>
                <w:rFonts w:ascii="Times New Roman" w:eastAsia="Times New Roman" w:hAnsi="Times New Roman" w:cs="Times New Roman"/>
                <w:b/>
                <w:sz w:val="24"/>
                <w:szCs w:val="24"/>
                <w:lang w:val="lt-LT"/>
              </w:rPr>
              <w:t>si</w:t>
            </w:r>
            <w:proofErr w:type="spellEnd"/>
            <w:r w:rsidRPr="00012DAD">
              <w:rPr>
                <w:rFonts w:ascii="Times New Roman" w:eastAsia="Times New Roman" w:hAnsi="Times New Roman" w:cs="Times New Roman"/>
                <w:b/>
                <w:sz w:val="24"/>
                <w:szCs w:val="24"/>
                <w:lang w:val="lt-LT"/>
              </w:rPr>
              <w:t xml:space="preserve">) metodai, siūloma veikla    </w:t>
            </w:r>
          </w:p>
          <w:p w14:paraId="0B9AC166" w14:textId="77777777" w:rsidR="00EA5449" w:rsidRPr="00012DAD" w:rsidRDefault="00EA5449" w:rsidP="001479DC">
            <w:pPr>
              <w:spacing w:line="240" w:lineRule="auto"/>
              <w:rPr>
                <w:rFonts w:ascii="Times New Roman" w:eastAsia="Times New Roman" w:hAnsi="Times New Roman" w:cs="Times New Roman"/>
                <w:b/>
                <w:sz w:val="24"/>
                <w:szCs w:val="24"/>
                <w:lang w:val="lt-LT"/>
              </w:rPr>
            </w:pPr>
            <w:r w:rsidRPr="00012DAD">
              <w:rPr>
                <w:rFonts w:ascii="Times New Roman" w:eastAsia="Times New Roman" w:hAnsi="Times New Roman" w:cs="Times New Roman"/>
                <w:sz w:val="24"/>
                <w:szCs w:val="24"/>
                <w:highlight w:val="white"/>
                <w:lang w:val="lt-LT"/>
              </w:rPr>
              <w:t>Įtraukianti paskaita, individualus darbas, darbas poromis ir grupėse, minčių lietus, rezultatų pristatymas ir diskusija, Oksfordo debatai, refleksija.</w:t>
            </w:r>
          </w:p>
        </w:tc>
      </w:tr>
      <w:tr w:rsidR="00EA5449" w:rsidRPr="00012DAD" w14:paraId="75E36CD7" w14:textId="77777777" w:rsidTr="00EA5449">
        <w:tc>
          <w:tcPr>
            <w:tcW w:w="9016" w:type="dxa"/>
          </w:tcPr>
          <w:p w14:paraId="764DD81D" w14:textId="77777777" w:rsidR="00EA5449" w:rsidRPr="00012DAD" w:rsidRDefault="00EA5449" w:rsidP="001479DC">
            <w:pPr>
              <w:spacing w:after="0"/>
              <w:rPr>
                <w:rFonts w:ascii="Times New Roman" w:eastAsia="Times New Roman" w:hAnsi="Times New Roman" w:cs="Times New Roman"/>
                <w:b/>
                <w:sz w:val="24"/>
                <w:szCs w:val="24"/>
                <w:lang w:val="lt-LT"/>
              </w:rPr>
            </w:pPr>
            <w:r w:rsidRPr="00012DAD">
              <w:rPr>
                <w:rFonts w:ascii="Times New Roman" w:eastAsia="Times New Roman" w:hAnsi="Times New Roman" w:cs="Times New Roman"/>
                <w:b/>
                <w:sz w:val="24"/>
                <w:szCs w:val="24"/>
                <w:lang w:val="lt-LT"/>
              </w:rPr>
              <w:t>Užduotys, skirtos pasiekti mokymosi uždavinių</w:t>
            </w:r>
          </w:p>
          <w:p w14:paraId="2368B637" w14:textId="77777777" w:rsidR="00EA5449" w:rsidRPr="00012DAD" w:rsidRDefault="00EA5449" w:rsidP="001479DC">
            <w:pPr>
              <w:spacing w:after="0"/>
              <w:rPr>
                <w:rFonts w:ascii="Times New Roman" w:eastAsia="Times New Roman" w:hAnsi="Times New Roman" w:cs="Times New Roman"/>
                <w:b/>
                <w:sz w:val="24"/>
                <w:szCs w:val="24"/>
                <w:lang w:val="lt-LT"/>
              </w:rPr>
            </w:pPr>
            <w:r w:rsidRPr="00012DAD">
              <w:rPr>
                <w:rFonts w:ascii="Times New Roman" w:eastAsia="Times New Roman" w:hAnsi="Times New Roman" w:cs="Times New Roman"/>
                <w:sz w:val="24"/>
                <w:szCs w:val="24"/>
                <w:lang w:val="lt-LT"/>
              </w:rPr>
              <w:t xml:space="preserve">Medžiaga mokiniui </w:t>
            </w:r>
            <w:r w:rsidRPr="00012DAD">
              <w:rPr>
                <w:rFonts w:ascii="Times New Roman" w:eastAsia="Times New Roman" w:hAnsi="Times New Roman" w:cs="Times New Roman"/>
                <w:b/>
                <w:sz w:val="24"/>
                <w:szCs w:val="24"/>
                <w:lang w:val="lt-LT"/>
              </w:rPr>
              <w:t>priedai A, B, E</w:t>
            </w:r>
          </w:p>
          <w:p w14:paraId="03232231" w14:textId="77777777" w:rsidR="00EA5449" w:rsidRPr="00012DAD" w:rsidRDefault="00EA5449" w:rsidP="001479DC">
            <w:pPr>
              <w:rPr>
                <w:rFonts w:ascii="Times New Roman" w:eastAsia="Times New Roman" w:hAnsi="Times New Roman" w:cs="Times New Roman"/>
                <w:b/>
                <w:sz w:val="24"/>
                <w:szCs w:val="24"/>
                <w:lang w:val="lt-LT"/>
              </w:rPr>
            </w:pPr>
            <w:r w:rsidRPr="00012DAD">
              <w:rPr>
                <w:rFonts w:ascii="Times New Roman" w:eastAsia="Times New Roman" w:hAnsi="Times New Roman" w:cs="Times New Roman"/>
                <w:sz w:val="24"/>
                <w:szCs w:val="24"/>
                <w:lang w:val="lt-LT"/>
              </w:rPr>
              <w:t xml:space="preserve">Medžiaga mokytojui </w:t>
            </w:r>
            <w:r w:rsidRPr="00012DAD">
              <w:rPr>
                <w:rFonts w:ascii="Times New Roman" w:eastAsia="Times New Roman" w:hAnsi="Times New Roman" w:cs="Times New Roman"/>
                <w:b/>
                <w:sz w:val="24"/>
                <w:szCs w:val="24"/>
                <w:lang w:val="lt-LT"/>
              </w:rPr>
              <w:t>priedai A, C, D</w:t>
            </w:r>
          </w:p>
        </w:tc>
      </w:tr>
      <w:tr w:rsidR="00EA5449" w:rsidRPr="00012DAD" w14:paraId="74B97713" w14:textId="77777777" w:rsidTr="00EA5449">
        <w:tc>
          <w:tcPr>
            <w:tcW w:w="9016" w:type="dxa"/>
          </w:tcPr>
          <w:p w14:paraId="30D37968" w14:textId="77777777" w:rsidR="00EA5449" w:rsidRPr="00012DAD" w:rsidRDefault="00EA5449" w:rsidP="00EA5449">
            <w:pPr>
              <w:spacing w:after="0" w:line="240" w:lineRule="auto"/>
              <w:rPr>
                <w:rFonts w:ascii="Times New Roman" w:eastAsia="Times New Roman" w:hAnsi="Times New Roman" w:cs="Times New Roman"/>
                <w:sz w:val="24"/>
                <w:szCs w:val="24"/>
                <w:lang w:val="lt-LT"/>
              </w:rPr>
            </w:pPr>
            <w:r w:rsidRPr="00012DAD">
              <w:rPr>
                <w:rFonts w:ascii="Times New Roman" w:eastAsia="Times New Roman" w:hAnsi="Times New Roman" w:cs="Times New Roman"/>
                <w:sz w:val="24"/>
                <w:szCs w:val="24"/>
                <w:lang w:val="lt-LT"/>
              </w:rPr>
              <w:t>Užduotys, skirtos vertinimui ir įsivertinimui</w:t>
            </w:r>
          </w:p>
          <w:p w14:paraId="3BE55A95" w14:textId="77777777" w:rsidR="00EA5449" w:rsidRPr="00012DAD" w:rsidRDefault="00EA5449" w:rsidP="00EA5449">
            <w:pPr>
              <w:spacing w:after="0" w:line="240" w:lineRule="auto"/>
              <w:rPr>
                <w:rFonts w:ascii="Times New Roman" w:eastAsia="Times New Roman" w:hAnsi="Times New Roman" w:cs="Times New Roman"/>
                <w:color w:val="1F1F1F"/>
                <w:sz w:val="24"/>
                <w:szCs w:val="24"/>
                <w:shd w:val="clear" w:color="auto" w:fill="F8F9FA"/>
                <w:lang w:val="lt-LT"/>
              </w:rPr>
            </w:pPr>
            <w:r w:rsidRPr="00012DAD">
              <w:rPr>
                <w:rFonts w:ascii="Times New Roman" w:eastAsia="Times New Roman" w:hAnsi="Times New Roman" w:cs="Times New Roman"/>
                <w:color w:val="1B1B1B"/>
                <w:sz w:val="24"/>
                <w:szCs w:val="24"/>
                <w:lang w:val="lt-LT"/>
              </w:rPr>
              <w:t>Mokiniai pažymi kriterijus, kuriuos pasiekė.</w:t>
            </w:r>
          </w:p>
          <w:p w14:paraId="68D0CAC3" w14:textId="77777777" w:rsidR="00EA5449" w:rsidRPr="00012DAD" w:rsidRDefault="00EA5449" w:rsidP="001479DC">
            <w:pPr>
              <w:numPr>
                <w:ilvl w:val="0"/>
                <w:numId w:val="1"/>
              </w:numPr>
              <w:spacing w:after="0" w:line="240" w:lineRule="auto"/>
              <w:rPr>
                <w:rFonts w:ascii="Times New Roman" w:eastAsia="Times New Roman" w:hAnsi="Times New Roman" w:cs="Times New Roman"/>
                <w:color w:val="1B1B1B"/>
                <w:sz w:val="24"/>
                <w:szCs w:val="24"/>
                <w:lang w:val="lt-LT"/>
              </w:rPr>
            </w:pPr>
            <w:r w:rsidRPr="00012DAD">
              <w:rPr>
                <w:rFonts w:ascii="Times New Roman" w:eastAsia="Times New Roman" w:hAnsi="Times New Roman" w:cs="Times New Roman"/>
                <w:color w:val="1B1B1B"/>
                <w:sz w:val="24"/>
                <w:szCs w:val="24"/>
                <w:lang w:val="lt-LT"/>
              </w:rPr>
              <w:t>Bendradarbiauju grupėje, tobulindamas gebėjimą kartu siekti tikslų ir keistis idėjomis, kad būtų galima pasiruošti ir vesti Oksfordo debatus.</w:t>
            </w:r>
          </w:p>
          <w:p w14:paraId="2CFF835E" w14:textId="77777777" w:rsidR="00EA5449" w:rsidRPr="00012DAD" w:rsidRDefault="00E03DF2" w:rsidP="001479DC">
            <w:pPr>
              <w:numPr>
                <w:ilvl w:val="0"/>
                <w:numId w:val="1"/>
              </w:numPr>
              <w:spacing w:after="0" w:line="240" w:lineRule="auto"/>
              <w:rPr>
                <w:rFonts w:ascii="Times New Roman" w:eastAsia="Times New Roman" w:hAnsi="Times New Roman" w:cs="Times New Roman"/>
                <w:color w:val="1B1B1B"/>
                <w:sz w:val="24"/>
                <w:szCs w:val="24"/>
                <w:lang w:val="lt-LT"/>
              </w:rPr>
            </w:pPr>
            <w:r w:rsidRPr="00012DAD">
              <w:rPr>
                <w:rFonts w:ascii="Times New Roman" w:eastAsia="Times New Roman" w:hAnsi="Times New Roman" w:cs="Times New Roman"/>
                <w:color w:val="1B1B1B"/>
                <w:sz w:val="24"/>
                <w:szCs w:val="24"/>
                <w:lang w:val="lt-LT"/>
              </w:rPr>
              <w:t>Įgyju</w:t>
            </w:r>
            <w:r w:rsidR="00EA5449" w:rsidRPr="00012DAD">
              <w:rPr>
                <w:rFonts w:ascii="Times New Roman" w:eastAsia="Times New Roman" w:hAnsi="Times New Roman" w:cs="Times New Roman"/>
                <w:color w:val="1B1B1B"/>
                <w:sz w:val="24"/>
                <w:szCs w:val="24"/>
                <w:lang w:val="lt-LT"/>
              </w:rPr>
              <w:t xml:space="preserve"> Oksfordo debatų vedimo patirties, kuri padės ugdyti bendravimo įgūdžius, tokius kaip aiškus minčių formulavimas, esminis savo pozicijos pagrindimas ir lankstus reagavimas į oponentų argumentus.</w:t>
            </w:r>
          </w:p>
          <w:p w14:paraId="615F6F88" w14:textId="77777777" w:rsidR="00EA5449" w:rsidRPr="00012DAD" w:rsidRDefault="00EA5449" w:rsidP="00EA5449">
            <w:pPr>
              <w:numPr>
                <w:ilvl w:val="0"/>
                <w:numId w:val="1"/>
              </w:numPr>
              <w:spacing w:after="0" w:line="240" w:lineRule="auto"/>
              <w:rPr>
                <w:rFonts w:ascii="Times New Roman" w:eastAsia="Times New Roman" w:hAnsi="Times New Roman" w:cs="Times New Roman"/>
                <w:color w:val="1B1B1B"/>
                <w:sz w:val="24"/>
                <w:szCs w:val="24"/>
                <w:lang w:val="lt-LT"/>
              </w:rPr>
            </w:pPr>
            <w:r w:rsidRPr="00012DAD">
              <w:rPr>
                <w:rFonts w:ascii="Times New Roman" w:eastAsia="Times New Roman" w:hAnsi="Times New Roman" w:cs="Times New Roman"/>
                <w:color w:val="1B1B1B"/>
                <w:sz w:val="24"/>
                <w:szCs w:val="24"/>
                <w:lang w:val="lt-LT"/>
              </w:rPr>
              <w:t xml:space="preserve">Ugdau kritinio mąstymo požiūrį, išmokstu pagarbos įvairioms pažiūroms ir </w:t>
            </w:r>
            <w:r w:rsidR="00EE3693" w:rsidRPr="00012DAD">
              <w:rPr>
                <w:rFonts w:ascii="Times New Roman" w:eastAsia="Times New Roman" w:hAnsi="Times New Roman" w:cs="Times New Roman"/>
                <w:color w:val="1B1B1B"/>
                <w:sz w:val="24"/>
                <w:szCs w:val="24"/>
                <w:lang w:val="lt-LT"/>
              </w:rPr>
              <w:t>įgyju</w:t>
            </w:r>
            <w:r w:rsidRPr="00012DAD">
              <w:rPr>
                <w:rFonts w:ascii="Times New Roman" w:eastAsia="Times New Roman" w:hAnsi="Times New Roman" w:cs="Times New Roman"/>
                <w:color w:val="1B1B1B"/>
                <w:sz w:val="24"/>
                <w:szCs w:val="24"/>
                <w:lang w:val="lt-LT"/>
              </w:rPr>
              <w:t xml:space="preserve"> patirties vedant pilietiškas ir konstruktyvias diskusijas apie moralines vertybes ir asmeninius pavyzdžius.</w:t>
            </w:r>
          </w:p>
          <w:p w14:paraId="2546B210" w14:textId="77777777" w:rsidR="00EA5449" w:rsidRPr="00012DAD" w:rsidRDefault="00EA5449" w:rsidP="00EA5449">
            <w:pPr>
              <w:numPr>
                <w:ilvl w:val="0"/>
                <w:numId w:val="1"/>
              </w:numPr>
              <w:spacing w:after="0" w:line="240" w:lineRule="auto"/>
              <w:rPr>
                <w:rFonts w:ascii="Times New Roman" w:eastAsia="Times New Roman" w:hAnsi="Times New Roman" w:cs="Times New Roman"/>
                <w:color w:val="1B1B1B"/>
                <w:sz w:val="24"/>
                <w:szCs w:val="24"/>
                <w:lang w:val="lt-LT"/>
              </w:rPr>
            </w:pPr>
            <w:r w:rsidRPr="00012DAD">
              <w:rPr>
                <w:rFonts w:ascii="Times New Roman" w:eastAsia="Times New Roman" w:hAnsi="Times New Roman" w:cs="Times New Roman"/>
                <w:color w:val="1B1B1B"/>
                <w:sz w:val="24"/>
                <w:szCs w:val="24"/>
                <w:lang w:val="lt-LT"/>
              </w:rPr>
              <w:t>Lavinu argumentavimo ir paneigimo įgūdžius, remdamasis literatūriniais tekstais kaip pagrindą loginiams ir įtikinamiems argumentams Oksfordo debatuose kurti.</w:t>
            </w:r>
          </w:p>
          <w:p w14:paraId="2429DABE" w14:textId="77777777" w:rsidR="00EA5449" w:rsidRPr="00012DAD" w:rsidRDefault="00EA5449" w:rsidP="00EA5449">
            <w:pPr>
              <w:numPr>
                <w:ilvl w:val="0"/>
                <w:numId w:val="1"/>
              </w:numPr>
              <w:spacing w:after="0" w:line="240" w:lineRule="auto"/>
              <w:ind w:right="1134"/>
              <w:jc w:val="both"/>
              <w:rPr>
                <w:rFonts w:ascii="Times New Roman" w:eastAsia="Times New Roman" w:hAnsi="Times New Roman" w:cs="Times New Roman"/>
                <w:color w:val="1B1B1B"/>
                <w:sz w:val="24"/>
                <w:szCs w:val="24"/>
                <w:lang w:val="lt-LT"/>
              </w:rPr>
            </w:pPr>
            <w:r w:rsidRPr="00012DAD">
              <w:rPr>
                <w:rFonts w:ascii="Times New Roman" w:eastAsia="Times New Roman" w:hAnsi="Times New Roman" w:cs="Times New Roman"/>
                <w:color w:val="1B1B1B"/>
                <w:sz w:val="24"/>
                <w:szCs w:val="24"/>
                <w:lang w:val="lt-LT"/>
              </w:rPr>
              <w:t>Suprantu, kaip literatūros herojai gali arba negali būti sektinu pavyzdžiu ateities kartoms, analizuodamas jų požiūrį, sprendimus ir literatūros kūriniuose pateikiamas vertybes.</w:t>
            </w:r>
          </w:p>
        </w:tc>
      </w:tr>
      <w:tr w:rsidR="00EA5449" w:rsidRPr="00012DAD" w14:paraId="02FAC4DF" w14:textId="77777777" w:rsidTr="00EA5449">
        <w:tc>
          <w:tcPr>
            <w:tcW w:w="9016" w:type="dxa"/>
          </w:tcPr>
          <w:p w14:paraId="0A19FBC2" w14:textId="77777777" w:rsidR="00EA5449" w:rsidRPr="00012DAD" w:rsidRDefault="00EA5449" w:rsidP="001479DC">
            <w:pPr>
              <w:spacing w:after="0" w:line="240" w:lineRule="auto"/>
              <w:ind w:left="360"/>
              <w:rPr>
                <w:rFonts w:ascii="Times New Roman" w:eastAsia="Times New Roman" w:hAnsi="Times New Roman" w:cs="Times New Roman"/>
                <w:b/>
                <w:sz w:val="24"/>
                <w:szCs w:val="24"/>
                <w:lang w:val="lt-LT"/>
              </w:rPr>
            </w:pPr>
            <w:r w:rsidRPr="00012DAD">
              <w:rPr>
                <w:rFonts w:ascii="Times New Roman" w:eastAsia="Times New Roman" w:hAnsi="Times New Roman" w:cs="Times New Roman"/>
                <w:b/>
                <w:sz w:val="24"/>
                <w:szCs w:val="24"/>
                <w:lang w:val="lt-LT"/>
              </w:rPr>
              <w:t xml:space="preserve">Siūloma papildoma medžiaga / literatūra / skaitmeninės mokymo priemonės: </w:t>
            </w:r>
          </w:p>
          <w:p w14:paraId="21DBEBAA" w14:textId="77777777" w:rsidR="00EA5449" w:rsidRPr="00012DAD" w:rsidRDefault="00EA5449" w:rsidP="001479DC">
            <w:pPr>
              <w:pBdr>
                <w:top w:val="nil"/>
                <w:left w:val="nil"/>
                <w:bottom w:val="nil"/>
                <w:right w:val="nil"/>
                <w:between w:val="nil"/>
              </w:pBdr>
              <w:spacing w:after="0" w:line="240" w:lineRule="auto"/>
              <w:rPr>
                <w:rFonts w:ascii="Times New Roman" w:eastAsia="Times New Roman" w:hAnsi="Times New Roman" w:cs="Times New Roman"/>
                <w:sz w:val="24"/>
                <w:szCs w:val="24"/>
                <w:lang w:val="lt-LT"/>
              </w:rPr>
            </w:pPr>
            <w:proofErr w:type="spellStart"/>
            <w:r w:rsidRPr="00012DAD">
              <w:rPr>
                <w:rFonts w:ascii="Times New Roman" w:eastAsia="Times New Roman" w:hAnsi="Times New Roman" w:cs="Times New Roman"/>
                <w:sz w:val="24"/>
                <w:szCs w:val="24"/>
                <w:lang w:val="lt-LT"/>
              </w:rPr>
              <w:t>Pankowski</w:t>
            </w:r>
            <w:proofErr w:type="spellEnd"/>
            <w:r w:rsidRPr="00012DAD">
              <w:rPr>
                <w:rFonts w:ascii="Times New Roman" w:eastAsia="Times New Roman" w:hAnsi="Times New Roman" w:cs="Times New Roman"/>
                <w:sz w:val="24"/>
                <w:szCs w:val="24"/>
                <w:lang w:val="lt-LT"/>
              </w:rPr>
              <w:t xml:space="preserve"> </w:t>
            </w:r>
            <w:proofErr w:type="spellStart"/>
            <w:r w:rsidRPr="00012DAD">
              <w:rPr>
                <w:rFonts w:ascii="Times New Roman" w:eastAsia="Times New Roman" w:hAnsi="Times New Roman" w:cs="Times New Roman"/>
                <w:sz w:val="24"/>
                <w:szCs w:val="24"/>
                <w:lang w:val="lt-LT"/>
              </w:rPr>
              <w:t>Rafał</w:t>
            </w:r>
            <w:proofErr w:type="spellEnd"/>
            <w:r w:rsidRPr="00012DAD">
              <w:rPr>
                <w:rFonts w:ascii="Times New Roman" w:eastAsia="Times New Roman" w:hAnsi="Times New Roman" w:cs="Times New Roman"/>
                <w:sz w:val="24"/>
                <w:szCs w:val="24"/>
                <w:lang w:val="lt-LT"/>
              </w:rPr>
              <w:t xml:space="preserve">, </w:t>
            </w:r>
            <w:proofErr w:type="spellStart"/>
            <w:r w:rsidRPr="00012DAD">
              <w:rPr>
                <w:rFonts w:ascii="Times New Roman" w:eastAsia="Times New Roman" w:hAnsi="Times New Roman" w:cs="Times New Roman"/>
                <w:sz w:val="24"/>
                <w:szCs w:val="24"/>
                <w:lang w:val="lt-LT"/>
              </w:rPr>
              <w:t>Pawlicki</w:t>
            </w:r>
            <w:proofErr w:type="spellEnd"/>
            <w:r w:rsidRPr="00012DAD">
              <w:rPr>
                <w:rFonts w:ascii="Times New Roman" w:eastAsia="Times New Roman" w:hAnsi="Times New Roman" w:cs="Times New Roman"/>
                <w:sz w:val="24"/>
                <w:szCs w:val="24"/>
                <w:lang w:val="lt-LT"/>
              </w:rPr>
              <w:t xml:space="preserve"> </w:t>
            </w:r>
            <w:proofErr w:type="spellStart"/>
            <w:r w:rsidRPr="00012DAD">
              <w:rPr>
                <w:rFonts w:ascii="Times New Roman" w:eastAsia="Times New Roman" w:hAnsi="Times New Roman" w:cs="Times New Roman"/>
                <w:sz w:val="24"/>
                <w:szCs w:val="24"/>
                <w:lang w:val="lt-LT"/>
              </w:rPr>
              <w:t>Aleksander</w:t>
            </w:r>
            <w:proofErr w:type="spellEnd"/>
            <w:r w:rsidRPr="00012DAD">
              <w:rPr>
                <w:rFonts w:ascii="Times New Roman" w:eastAsia="Times New Roman" w:hAnsi="Times New Roman" w:cs="Times New Roman"/>
                <w:sz w:val="24"/>
                <w:szCs w:val="24"/>
                <w:lang w:val="lt-LT"/>
              </w:rPr>
              <w:t xml:space="preserve">, </w:t>
            </w:r>
            <w:proofErr w:type="spellStart"/>
            <w:r w:rsidRPr="00012DAD">
              <w:rPr>
                <w:rFonts w:ascii="Times New Roman" w:eastAsia="Times New Roman" w:hAnsi="Times New Roman" w:cs="Times New Roman"/>
                <w:sz w:val="24"/>
                <w:szCs w:val="24"/>
                <w:lang w:val="lt-LT"/>
              </w:rPr>
              <w:t>Pełczyński</w:t>
            </w:r>
            <w:proofErr w:type="spellEnd"/>
            <w:r w:rsidRPr="00012DAD">
              <w:rPr>
                <w:rFonts w:ascii="Times New Roman" w:eastAsia="Times New Roman" w:hAnsi="Times New Roman" w:cs="Times New Roman"/>
                <w:sz w:val="24"/>
                <w:szCs w:val="24"/>
                <w:lang w:val="lt-LT"/>
              </w:rPr>
              <w:t xml:space="preserve"> </w:t>
            </w:r>
            <w:proofErr w:type="spellStart"/>
            <w:r w:rsidRPr="00012DAD">
              <w:rPr>
                <w:rFonts w:ascii="Times New Roman" w:eastAsia="Times New Roman" w:hAnsi="Times New Roman" w:cs="Times New Roman"/>
                <w:sz w:val="24"/>
                <w:szCs w:val="24"/>
                <w:lang w:val="lt-LT"/>
              </w:rPr>
              <w:t>Zbigniew</w:t>
            </w:r>
            <w:proofErr w:type="spellEnd"/>
            <w:r w:rsidRPr="00012DAD">
              <w:rPr>
                <w:rFonts w:ascii="Times New Roman" w:eastAsia="Times New Roman" w:hAnsi="Times New Roman" w:cs="Times New Roman"/>
                <w:sz w:val="24"/>
                <w:szCs w:val="24"/>
                <w:lang w:val="lt-LT"/>
              </w:rPr>
              <w:t xml:space="preserve"> </w:t>
            </w:r>
            <w:proofErr w:type="spellStart"/>
            <w:r w:rsidRPr="00012DAD">
              <w:rPr>
                <w:rFonts w:ascii="Times New Roman" w:eastAsia="Times New Roman" w:hAnsi="Times New Roman" w:cs="Times New Roman"/>
                <w:sz w:val="24"/>
                <w:szCs w:val="24"/>
                <w:lang w:val="lt-LT"/>
              </w:rPr>
              <w:t>Andrzej</w:t>
            </w:r>
            <w:proofErr w:type="spellEnd"/>
          </w:p>
          <w:p w14:paraId="0CEC965A" w14:textId="77777777" w:rsidR="00EA5449" w:rsidRPr="00012DAD" w:rsidRDefault="00EA5449" w:rsidP="001479DC">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t-LT"/>
              </w:rPr>
            </w:pPr>
            <w:proofErr w:type="spellStart"/>
            <w:r w:rsidRPr="00012DAD">
              <w:rPr>
                <w:rFonts w:ascii="Times New Roman" w:eastAsia="Times New Roman" w:hAnsi="Times New Roman" w:cs="Times New Roman"/>
                <w:sz w:val="24"/>
                <w:szCs w:val="24"/>
                <w:lang w:val="lt-LT"/>
              </w:rPr>
              <w:t>Radwan-Röhrenschef</w:t>
            </w:r>
            <w:proofErr w:type="spellEnd"/>
            <w:r w:rsidRPr="00012DAD">
              <w:rPr>
                <w:rFonts w:ascii="Times New Roman" w:eastAsia="Times New Roman" w:hAnsi="Times New Roman" w:cs="Times New Roman"/>
                <w:sz w:val="24"/>
                <w:szCs w:val="24"/>
                <w:lang w:val="lt-LT"/>
              </w:rPr>
              <w:t xml:space="preserve"> </w:t>
            </w:r>
            <w:proofErr w:type="spellStart"/>
            <w:r w:rsidRPr="00012DAD">
              <w:rPr>
                <w:rFonts w:ascii="Times New Roman" w:eastAsia="Times New Roman" w:hAnsi="Times New Roman" w:cs="Times New Roman"/>
                <w:sz w:val="24"/>
                <w:szCs w:val="24"/>
                <w:lang w:val="lt-LT"/>
              </w:rPr>
              <w:t>Przemysław</w:t>
            </w:r>
            <w:proofErr w:type="spellEnd"/>
            <w:r w:rsidRPr="00012DAD">
              <w:rPr>
                <w:rFonts w:ascii="Times New Roman" w:eastAsia="Times New Roman" w:hAnsi="Times New Roman" w:cs="Times New Roman"/>
                <w:i/>
                <w:sz w:val="24"/>
                <w:szCs w:val="24"/>
                <w:lang w:val="lt-LT"/>
              </w:rPr>
              <w:t xml:space="preserve"> W </w:t>
            </w:r>
            <w:proofErr w:type="spellStart"/>
            <w:r w:rsidRPr="00012DAD">
              <w:rPr>
                <w:rFonts w:ascii="Times New Roman" w:eastAsia="Times New Roman" w:hAnsi="Times New Roman" w:cs="Times New Roman"/>
                <w:i/>
                <w:sz w:val="24"/>
                <w:szCs w:val="24"/>
                <w:lang w:val="lt-LT"/>
              </w:rPr>
              <w:t>teatrze</w:t>
            </w:r>
            <w:proofErr w:type="spellEnd"/>
            <w:r w:rsidRPr="00012DAD">
              <w:rPr>
                <w:rFonts w:ascii="Times New Roman" w:eastAsia="Times New Roman" w:hAnsi="Times New Roman" w:cs="Times New Roman"/>
                <w:i/>
                <w:sz w:val="24"/>
                <w:szCs w:val="24"/>
                <w:lang w:val="lt-LT"/>
              </w:rPr>
              <w:t xml:space="preserve"> </w:t>
            </w:r>
            <w:proofErr w:type="spellStart"/>
            <w:r w:rsidRPr="00012DAD">
              <w:rPr>
                <w:rFonts w:ascii="Times New Roman" w:eastAsia="Times New Roman" w:hAnsi="Times New Roman" w:cs="Times New Roman"/>
                <w:i/>
                <w:sz w:val="24"/>
                <w:szCs w:val="24"/>
                <w:lang w:val="lt-LT"/>
              </w:rPr>
              <w:t>debaty</w:t>
            </w:r>
            <w:proofErr w:type="spellEnd"/>
            <w:r w:rsidRPr="00012DAD">
              <w:rPr>
                <w:rFonts w:ascii="Times New Roman" w:eastAsia="Times New Roman" w:hAnsi="Times New Roman" w:cs="Times New Roman"/>
                <w:i/>
                <w:sz w:val="24"/>
                <w:szCs w:val="24"/>
                <w:lang w:val="lt-LT"/>
              </w:rPr>
              <w:t xml:space="preserve"> </w:t>
            </w:r>
            <w:proofErr w:type="spellStart"/>
            <w:r w:rsidRPr="00012DAD">
              <w:rPr>
                <w:rFonts w:ascii="Times New Roman" w:eastAsia="Times New Roman" w:hAnsi="Times New Roman" w:cs="Times New Roman"/>
                <w:i/>
                <w:sz w:val="24"/>
                <w:szCs w:val="24"/>
                <w:lang w:val="lt-LT"/>
              </w:rPr>
              <w:t>oksfordzkiej</w:t>
            </w:r>
            <w:proofErr w:type="spellEnd"/>
            <w:r w:rsidRPr="00012DAD">
              <w:rPr>
                <w:rFonts w:ascii="Times New Roman" w:eastAsia="Times New Roman" w:hAnsi="Times New Roman" w:cs="Times New Roman"/>
                <w:i/>
                <w:sz w:val="24"/>
                <w:szCs w:val="24"/>
                <w:lang w:val="lt-LT"/>
              </w:rPr>
              <w:t xml:space="preserve">, </w:t>
            </w:r>
            <w:r w:rsidRPr="00012DAD">
              <w:rPr>
                <w:rFonts w:ascii="Times New Roman" w:eastAsia="Times New Roman" w:hAnsi="Times New Roman" w:cs="Times New Roman"/>
                <w:sz w:val="24"/>
                <w:szCs w:val="24"/>
                <w:lang w:val="lt-LT"/>
              </w:rPr>
              <w:t xml:space="preserve">Prieiga per internetą: </w:t>
            </w:r>
            <w:hyperlink r:id="rId10">
              <w:r w:rsidRPr="00012DAD">
                <w:rPr>
                  <w:rFonts w:ascii="Times New Roman" w:eastAsia="Times New Roman" w:hAnsi="Times New Roman" w:cs="Times New Roman"/>
                  <w:color w:val="0563C1"/>
                  <w:sz w:val="24"/>
                  <w:szCs w:val="24"/>
                  <w:u w:val="single"/>
                  <w:lang w:val="lt-LT"/>
                </w:rPr>
                <w:t>https://szkolademokracji2020.ceo.org.pl/upload/news/akademia-demokracji-3-edycja-2021-2022-szkolenia-liderskie-szkolenie-debata-oxfordzka-materialy-przewodnik-debaty-oksfordzkie.pdf</w:t>
              </w:r>
            </w:hyperlink>
            <w:r w:rsidRPr="00012DAD">
              <w:rPr>
                <w:rFonts w:ascii="Times New Roman" w:eastAsia="Times New Roman" w:hAnsi="Times New Roman" w:cs="Times New Roman"/>
                <w:sz w:val="24"/>
                <w:szCs w:val="24"/>
                <w:lang w:val="lt-LT"/>
              </w:rPr>
              <w:t xml:space="preserve">  (žiūrėta: 2024-08-08)</w:t>
            </w:r>
          </w:p>
          <w:p w14:paraId="6B50BA02" w14:textId="77777777" w:rsidR="00EA5449" w:rsidRPr="00012DAD" w:rsidRDefault="00EA5449" w:rsidP="001479DC">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lt-LT"/>
              </w:rPr>
            </w:pPr>
            <w:proofErr w:type="spellStart"/>
            <w:r w:rsidRPr="00012DAD">
              <w:rPr>
                <w:rFonts w:ascii="Times New Roman" w:eastAsia="Times New Roman" w:hAnsi="Times New Roman" w:cs="Times New Roman"/>
                <w:i/>
                <w:color w:val="000000"/>
                <w:sz w:val="24"/>
                <w:szCs w:val="24"/>
                <w:lang w:val="lt-LT"/>
              </w:rPr>
              <w:t>Proste</w:t>
            </w:r>
            <w:proofErr w:type="spellEnd"/>
            <w:r w:rsidRPr="00012DAD">
              <w:rPr>
                <w:rFonts w:ascii="Times New Roman" w:eastAsia="Times New Roman" w:hAnsi="Times New Roman" w:cs="Times New Roman"/>
                <w:i/>
                <w:color w:val="000000"/>
                <w:sz w:val="24"/>
                <w:szCs w:val="24"/>
                <w:lang w:val="lt-LT"/>
              </w:rPr>
              <w:t xml:space="preserve"> </w:t>
            </w:r>
            <w:proofErr w:type="spellStart"/>
            <w:r w:rsidRPr="00012DAD">
              <w:rPr>
                <w:rFonts w:ascii="Times New Roman" w:eastAsia="Times New Roman" w:hAnsi="Times New Roman" w:cs="Times New Roman"/>
                <w:i/>
                <w:color w:val="000000"/>
                <w:sz w:val="24"/>
                <w:szCs w:val="24"/>
                <w:lang w:val="lt-LT"/>
              </w:rPr>
              <w:t>rozwiązania</w:t>
            </w:r>
            <w:proofErr w:type="spellEnd"/>
            <w:r w:rsidRPr="00012DAD">
              <w:rPr>
                <w:rFonts w:ascii="Times New Roman" w:eastAsia="Times New Roman" w:hAnsi="Times New Roman" w:cs="Times New Roman"/>
                <w:i/>
                <w:color w:val="000000"/>
                <w:sz w:val="24"/>
                <w:szCs w:val="24"/>
                <w:lang w:val="lt-LT"/>
              </w:rPr>
              <w:t xml:space="preserve"> </w:t>
            </w:r>
            <w:proofErr w:type="spellStart"/>
            <w:r w:rsidRPr="00012DAD">
              <w:rPr>
                <w:rFonts w:ascii="Times New Roman" w:eastAsia="Times New Roman" w:hAnsi="Times New Roman" w:cs="Times New Roman"/>
                <w:i/>
                <w:color w:val="000000"/>
                <w:sz w:val="24"/>
                <w:szCs w:val="24"/>
                <w:lang w:val="lt-LT"/>
              </w:rPr>
              <w:t>pozwalające</w:t>
            </w:r>
            <w:proofErr w:type="spellEnd"/>
            <w:r w:rsidRPr="00012DAD">
              <w:rPr>
                <w:rFonts w:ascii="Times New Roman" w:eastAsia="Times New Roman" w:hAnsi="Times New Roman" w:cs="Times New Roman"/>
                <w:i/>
                <w:color w:val="000000"/>
                <w:sz w:val="24"/>
                <w:szCs w:val="24"/>
                <w:lang w:val="lt-LT"/>
              </w:rPr>
              <w:t xml:space="preserve"> </w:t>
            </w:r>
            <w:proofErr w:type="spellStart"/>
            <w:r w:rsidRPr="00012DAD">
              <w:rPr>
                <w:rFonts w:ascii="Times New Roman" w:eastAsia="Times New Roman" w:hAnsi="Times New Roman" w:cs="Times New Roman"/>
                <w:i/>
                <w:color w:val="000000"/>
                <w:sz w:val="24"/>
                <w:szCs w:val="24"/>
                <w:lang w:val="lt-LT"/>
              </w:rPr>
              <w:t>przygotować</w:t>
            </w:r>
            <w:proofErr w:type="spellEnd"/>
            <w:r w:rsidRPr="00012DAD">
              <w:rPr>
                <w:rFonts w:ascii="Times New Roman" w:eastAsia="Times New Roman" w:hAnsi="Times New Roman" w:cs="Times New Roman"/>
                <w:i/>
                <w:color w:val="000000"/>
                <w:sz w:val="24"/>
                <w:szCs w:val="24"/>
                <w:lang w:val="lt-LT"/>
              </w:rPr>
              <w:t xml:space="preserve"> </w:t>
            </w:r>
            <w:proofErr w:type="spellStart"/>
            <w:r w:rsidRPr="00012DAD">
              <w:rPr>
                <w:rFonts w:ascii="Times New Roman" w:eastAsia="Times New Roman" w:hAnsi="Times New Roman" w:cs="Times New Roman"/>
                <w:i/>
                <w:color w:val="000000"/>
                <w:sz w:val="24"/>
                <w:szCs w:val="24"/>
                <w:lang w:val="lt-LT"/>
              </w:rPr>
              <w:t>przekonujące</w:t>
            </w:r>
            <w:proofErr w:type="spellEnd"/>
            <w:r w:rsidRPr="00012DAD">
              <w:rPr>
                <w:rFonts w:ascii="Times New Roman" w:eastAsia="Times New Roman" w:hAnsi="Times New Roman" w:cs="Times New Roman"/>
                <w:i/>
                <w:color w:val="000000"/>
                <w:sz w:val="24"/>
                <w:szCs w:val="24"/>
                <w:lang w:val="lt-LT"/>
              </w:rPr>
              <w:t xml:space="preserve"> </w:t>
            </w:r>
            <w:proofErr w:type="spellStart"/>
            <w:r w:rsidRPr="00012DAD">
              <w:rPr>
                <w:rFonts w:ascii="Times New Roman" w:eastAsia="Times New Roman" w:hAnsi="Times New Roman" w:cs="Times New Roman"/>
                <w:i/>
                <w:color w:val="000000"/>
                <w:sz w:val="24"/>
                <w:szCs w:val="24"/>
                <w:lang w:val="lt-LT"/>
              </w:rPr>
              <w:t>argumenty</w:t>
            </w:r>
            <w:proofErr w:type="spellEnd"/>
          </w:p>
          <w:p w14:paraId="12FCCB3A" w14:textId="77777777" w:rsidR="00EA5449" w:rsidRPr="00012DAD" w:rsidRDefault="00EA5449" w:rsidP="001479DC">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lt-LT"/>
              </w:rPr>
            </w:pPr>
            <w:r w:rsidRPr="00012DAD">
              <w:rPr>
                <w:rFonts w:ascii="Times New Roman" w:eastAsia="Times New Roman" w:hAnsi="Times New Roman" w:cs="Times New Roman"/>
                <w:i/>
                <w:color w:val="000000"/>
                <w:sz w:val="24"/>
                <w:szCs w:val="24"/>
                <w:lang w:val="lt-LT"/>
              </w:rPr>
              <w:t xml:space="preserve">i </w:t>
            </w:r>
            <w:proofErr w:type="spellStart"/>
            <w:r w:rsidRPr="00012DAD">
              <w:rPr>
                <w:rFonts w:ascii="Times New Roman" w:eastAsia="Times New Roman" w:hAnsi="Times New Roman" w:cs="Times New Roman"/>
                <w:i/>
                <w:color w:val="000000"/>
                <w:sz w:val="24"/>
                <w:szCs w:val="24"/>
                <w:lang w:val="lt-LT"/>
              </w:rPr>
              <w:t>przedstawić</w:t>
            </w:r>
            <w:proofErr w:type="spellEnd"/>
            <w:r w:rsidRPr="00012DAD">
              <w:rPr>
                <w:rFonts w:ascii="Times New Roman" w:eastAsia="Times New Roman" w:hAnsi="Times New Roman" w:cs="Times New Roman"/>
                <w:i/>
                <w:color w:val="000000"/>
                <w:sz w:val="24"/>
                <w:szCs w:val="24"/>
                <w:lang w:val="lt-LT"/>
              </w:rPr>
              <w:t xml:space="preserve"> je </w:t>
            </w:r>
            <w:proofErr w:type="spellStart"/>
            <w:r w:rsidRPr="00012DAD">
              <w:rPr>
                <w:rFonts w:ascii="Times New Roman" w:eastAsia="Times New Roman" w:hAnsi="Times New Roman" w:cs="Times New Roman"/>
                <w:i/>
                <w:color w:val="000000"/>
                <w:sz w:val="24"/>
                <w:szCs w:val="24"/>
                <w:lang w:val="lt-LT"/>
              </w:rPr>
              <w:t>podczas</w:t>
            </w:r>
            <w:proofErr w:type="spellEnd"/>
            <w:r w:rsidRPr="00012DAD">
              <w:rPr>
                <w:rFonts w:ascii="Times New Roman" w:eastAsia="Times New Roman" w:hAnsi="Times New Roman" w:cs="Times New Roman"/>
                <w:i/>
                <w:color w:val="000000"/>
                <w:sz w:val="24"/>
                <w:szCs w:val="24"/>
                <w:lang w:val="lt-LT"/>
              </w:rPr>
              <w:t xml:space="preserve"> </w:t>
            </w:r>
            <w:proofErr w:type="spellStart"/>
            <w:r w:rsidRPr="00012DAD">
              <w:rPr>
                <w:rFonts w:ascii="Times New Roman" w:eastAsia="Times New Roman" w:hAnsi="Times New Roman" w:cs="Times New Roman"/>
                <w:i/>
                <w:color w:val="000000"/>
                <w:sz w:val="24"/>
                <w:szCs w:val="24"/>
                <w:lang w:val="lt-LT"/>
              </w:rPr>
              <w:t>debaty</w:t>
            </w:r>
            <w:proofErr w:type="spellEnd"/>
            <w:r w:rsidRPr="00012DAD">
              <w:rPr>
                <w:rFonts w:ascii="Times New Roman" w:eastAsia="Times New Roman" w:hAnsi="Times New Roman" w:cs="Times New Roman"/>
                <w:i/>
                <w:color w:val="000000"/>
                <w:sz w:val="24"/>
                <w:szCs w:val="24"/>
                <w:lang w:val="lt-LT"/>
              </w:rPr>
              <w:t>,</w:t>
            </w:r>
            <w:r w:rsidRPr="00012DAD">
              <w:rPr>
                <w:rFonts w:ascii="Times New Roman" w:eastAsia="Times New Roman" w:hAnsi="Times New Roman" w:cs="Times New Roman"/>
                <w:color w:val="000000"/>
                <w:sz w:val="24"/>
                <w:szCs w:val="24"/>
                <w:lang w:val="lt-LT"/>
              </w:rPr>
              <w:t xml:space="preserve"> </w:t>
            </w:r>
            <w:r w:rsidRPr="00012DAD">
              <w:rPr>
                <w:rFonts w:ascii="Times New Roman" w:eastAsia="Times New Roman" w:hAnsi="Times New Roman" w:cs="Times New Roman"/>
                <w:sz w:val="24"/>
                <w:szCs w:val="24"/>
                <w:highlight w:val="white"/>
                <w:lang w:val="lt-LT"/>
              </w:rPr>
              <w:t xml:space="preserve"> </w:t>
            </w:r>
            <w:r w:rsidRPr="00012DAD">
              <w:rPr>
                <w:rFonts w:ascii="Times New Roman" w:eastAsia="Times New Roman" w:hAnsi="Times New Roman" w:cs="Times New Roman"/>
                <w:sz w:val="24"/>
                <w:szCs w:val="24"/>
                <w:lang w:val="lt-LT"/>
              </w:rPr>
              <w:t xml:space="preserve">Prieiga per internetą: </w:t>
            </w:r>
            <w:hyperlink r:id="rId11">
              <w:r w:rsidRPr="00012DAD">
                <w:rPr>
                  <w:rFonts w:ascii="Times New Roman" w:eastAsia="Times New Roman" w:hAnsi="Times New Roman" w:cs="Times New Roman"/>
                  <w:color w:val="0563C1"/>
                  <w:sz w:val="24"/>
                  <w:szCs w:val="24"/>
                  <w:u w:val="single"/>
                  <w:lang w:val="lt-LT"/>
                </w:rPr>
                <w:t>https://youth.europa.eu/d8/sites/default/files/nnfe-inspiring-debate/Tips%20and%20Tricks%20for%20debators_PL.pdf</w:t>
              </w:r>
            </w:hyperlink>
            <w:r w:rsidRPr="00012DAD">
              <w:rPr>
                <w:rFonts w:ascii="Times New Roman" w:eastAsia="Times New Roman" w:hAnsi="Times New Roman" w:cs="Times New Roman"/>
                <w:color w:val="000000"/>
                <w:sz w:val="24"/>
                <w:szCs w:val="24"/>
                <w:lang w:val="lt-LT"/>
              </w:rPr>
              <w:t xml:space="preserve"> </w:t>
            </w:r>
            <w:r w:rsidRPr="00012DAD">
              <w:rPr>
                <w:rFonts w:ascii="Times New Roman" w:eastAsia="Times New Roman" w:hAnsi="Times New Roman" w:cs="Times New Roman"/>
                <w:sz w:val="24"/>
                <w:szCs w:val="24"/>
                <w:lang w:val="lt-LT"/>
              </w:rPr>
              <w:t>(žiūrėta: 2024-08-08)</w:t>
            </w:r>
          </w:p>
          <w:p w14:paraId="070D2426" w14:textId="77777777" w:rsidR="00EA5449" w:rsidRPr="00012DAD" w:rsidRDefault="00EA5449" w:rsidP="001479DC">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t-LT"/>
              </w:rPr>
            </w:pPr>
            <w:proofErr w:type="spellStart"/>
            <w:r w:rsidRPr="00012DAD">
              <w:rPr>
                <w:rFonts w:ascii="Times New Roman" w:eastAsia="Times New Roman" w:hAnsi="Times New Roman" w:cs="Times New Roman"/>
                <w:i/>
                <w:color w:val="000000"/>
                <w:sz w:val="24"/>
                <w:szCs w:val="24"/>
                <w:lang w:val="lt-LT"/>
              </w:rPr>
              <w:lastRenderedPageBreak/>
              <w:t>Zasady</w:t>
            </w:r>
            <w:proofErr w:type="spellEnd"/>
            <w:r w:rsidRPr="00012DAD">
              <w:rPr>
                <w:rFonts w:ascii="Times New Roman" w:eastAsia="Times New Roman" w:hAnsi="Times New Roman" w:cs="Times New Roman"/>
                <w:i/>
                <w:color w:val="000000"/>
                <w:sz w:val="24"/>
                <w:szCs w:val="24"/>
                <w:lang w:val="lt-LT"/>
              </w:rPr>
              <w:t xml:space="preserve"> </w:t>
            </w:r>
            <w:proofErr w:type="spellStart"/>
            <w:r w:rsidRPr="00012DAD">
              <w:rPr>
                <w:rFonts w:ascii="Times New Roman" w:eastAsia="Times New Roman" w:hAnsi="Times New Roman" w:cs="Times New Roman"/>
                <w:i/>
                <w:color w:val="000000"/>
                <w:sz w:val="24"/>
                <w:szCs w:val="24"/>
                <w:lang w:val="lt-LT"/>
              </w:rPr>
              <w:t>Debaty</w:t>
            </w:r>
            <w:proofErr w:type="spellEnd"/>
            <w:r w:rsidRPr="00012DAD">
              <w:rPr>
                <w:rFonts w:ascii="Times New Roman" w:eastAsia="Times New Roman" w:hAnsi="Times New Roman" w:cs="Times New Roman"/>
                <w:i/>
                <w:color w:val="000000"/>
                <w:sz w:val="24"/>
                <w:szCs w:val="24"/>
                <w:lang w:val="lt-LT"/>
              </w:rPr>
              <w:t xml:space="preserve"> </w:t>
            </w:r>
            <w:proofErr w:type="spellStart"/>
            <w:r w:rsidRPr="00012DAD">
              <w:rPr>
                <w:rFonts w:ascii="Times New Roman" w:eastAsia="Times New Roman" w:hAnsi="Times New Roman" w:cs="Times New Roman"/>
                <w:i/>
                <w:color w:val="000000"/>
                <w:sz w:val="24"/>
                <w:szCs w:val="24"/>
                <w:lang w:val="lt-LT"/>
              </w:rPr>
              <w:t>Oksfordzkiej</w:t>
            </w:r>
            <w:proofErr w:type="spellEnd"/>
            <w:r w:rsidRPr="00012DAD">
              <w:rPr>
                <w:rFonts w:ascii="Times New Roman" w:eastAsia="Times New Roman" w:hAnsi="Times New Roman" w:cs="Times New Roman"/>
                <w:color w:val="000000"/>
                <w:sz w:val="24"/>
                <w:szCs w:val="24"/>
                <w:lang w:val="lt-LT"/>
              </w:rPr>
              <w:t xml:space="preserve">, </w:t>
            </w:r>
            <w:r w:rsidRPr="00012DAD">
              <w:rPr>
                <w:rFonts w:ascii="Times New Roman" w:eastAsia="Times New Roman" w:hAnsi="Times New Roman" w:cs="Times New Roman"/>
                <w:sz w:val="24"/>
                <w:szCs w:val="24"/>
                <w:lang w:val="lt-LT"/>
              </w:rPr>
              <w:t xml:space="preserve">Prieiga per internetą: </w:t>
            </w:r>
            <w:hyperlink r:id="rId12">
              <w:r w:rsidRPr="00012DAD">
                <w:rPr>
                  <w:rFonts w:ascii="Times New Roman" w:eastAsia="Times New Roman" w:hAnsi="Times New Roman" w:cs="Times New Roman"/>
                  <w:color w:val="0563C1"/>
                  <w:sz w:val="24"/>
                  <w:szCs w:val="24"/>
                  <w:u w:val="single"/>
                  <w:lang w:val="lt-LT"/>
                </w:rPr>
                <w:t>https://ampdo.pl/wp-content/uploads/2017/08/AMPDO_Zasady-Debaty.pdf</w:t>
              </w:r>
            </w:hyperlink>
            <w:r w:rsidRPr="00012DAD">
              <w:rPr>
                <w:rFonts w:ascii="Times New Roman" w:eastAsia="Times New Roman" w:hAnsi="Times New Roman" w:cs="Times New Roman"/>
                <w:sz w:val="24"/>
                <w:szCs w:val="24"/>
                <w:lang w:val="lt-LT"/>
              </w:rPr>
              <w:t xml:space="preserve"> (žiūrėta: 2024-08-08)</w:t>
            </w:r>
          </w:p>
          <w:p w14:paraId="1E308280" w14:textId="77777777" w:rsidR="00EA5449" w:rsidRPr="00012DAD" w:rsidRDefault="00EA5449" w:rsidP="001479DC">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t-LT"/>
              </w:rPr>
            </w:pPr>
            <w:r w:rsidRPr="00012DAD">
              <w:rPr>
                <w:rFonts w:ascii="Times New Roman" w:eastAsia="Times New Roman" w:hAnsi="Times New Roman" w:cs="Times New Roman"/>
                <w:i/>
                <w:color w:val="000000"/>
                <w:sz w:val="24"/>
                <w:szCs w:val="24"/>
                <w:lang w:val="lt-LT"/>
              </w:rPr>
              <w:t xml:space="preserve">O </w:t>
            </w:r>
            <w:proofErr w:type="spellStart"/>
            <w:r w:rsidRPr="00012DAD">
              <w:rPr>
                <w:rFonts w:ascii="Times New Roman" w:eastAsia="Times New Roman" w:hAnsi="Times New Roman" w:cs="Times New Roman"/>
                <w:i/>
                <w:color w:val="000000"/>
                <w:sz w:val="24"/>
                <w:szCs w:val="24"/>
                <w:lang w:val="lt-LT"/>
              </w:rPr>
              <w:t>debatowaniu</w:t>
            </w:r>
            <w:proofErr w:type="spellEnd"/>
            <w:r w:rsidRPr="00012DAD">
              <w:rPr>
                <w:rFonts w:ascii="Times New Roman" w:eastAsia="Times New Roman" w:hAnsi="Times New Roman" w:cs="Times New Roman"/>
                <w:color w:val="000000"/>
                <w:sz w:val="24"/>
                <w:szCs w:val="24"/>
                <w:lang w:val="lt-LT"/>
              </w:rPr>
              <w:t xml:space="preserve">, </w:t>
            </w:r>
            <w:r w:rsidRPr="00012DAD">
              <w:rPr>
                <w:rFonts w:ascii="Times New Roman" w:eastAsia="Times New Roman" w:hAnsi="Times New Roman" w:cs="Times New Roman"/>
                <w:sz w:val="24"/>
                <w:szCs w:val="24"/>
                <w:lang w:val="lt-LT"/>
              </w:rPr>
              <w:t xml:space="preserve">Prieiga per internetą: </w:t>
            </w:r>
          </w:p>
          <w:p w14:paraId="460B20EC" w14:textId="77777777" w:rsidR="00EA5449" w:rsidRPr="00012DAD" w:rsidRDefault="003A4E98" w:rsidP="001479DC">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t-LT"/>
              </w:rPr>
            </w:pPr>
            <w:hyperlink r:id="rId13">
              <w:r w:rsidR="00EA5449" w:rsidRPr="00012DAD">
                <w:rPr>
                  <w:rFonts w:ascii="Times New Roman" w:eastAsia="Times New Roman" w:hAnsi="Times New Roman" w:cs="Times New Roman"/>
                  <w:color w:val="0563C1"/>
                  <w:sz w:val="24"/>
                  <w:szCs w:val="24"/>
                  <w:u w:val="single"/>
                  <w:lang w:val="lt-LT"/>
                </w:rPr>
                <w:t>https://muzeumpilsudski.pl/o-debatowaniu</w:t>
              </w:r>
            </w:hyperlink>
            <w:r w:rsidR="00EA5449" w:rsidRPr="00012DAD">
              <w:rPr>
                <w:rFonts w:ascii="Times New Roman" w:eastAsia="Times New Roman" w:hAnsi="Times New Roman" w:cs="Times New Roman"/>
                <w:color w:val="000000"/>
                <w:sz w:val="24"/>
                <w:szCs w:val="24"/>
                <w:lang w:val="lt-LT"/>
              </w:rPr>
              <w:t xml:space="preserve"> </w:t>
            </w:r>
            <w:r w:rsidR="00EA5449" w:rsidRPr="00012DAD">
              <w:rPr>
                <w:rFonts w:ascii="Times New Roman" w:eastAsia="Times New Roman" w:hAnsi="Times New Roman" w:cs="Times New Roman"/>
                <w:sz w:val="24"/>
                <w:szCs w:val="24"/>
                <w:lang w:val="lt-LT"/>
              </w:rPr>
              <w:t>(žiūrėta: 2024-08-08)</w:t>
            </w:r>
          </w:p>
          <w:p w14:paraId="33FACEF5" w14:textId="77777777" w:rsidR="00EA5449" w:rsidRPr="00012DAD" w:rsidRDefault="00EA5449" w:rsidP="001479DC">
            <w:pPr>
              <w:spacing w:after="0"/>
              <w:rPr>
                <w:rFonts w:ascii="Times New Roman" w:eastAsia="Times New Roman" w:hAnsi="Times New Roman" w:cs="Times New Roman"/>
                <w:sz w:val="24"/>
                <w:szCs w:val="24"/>
                <w:lang w:val="lt-LT"/>
              </w:rPr>
            </w:pPr>
            <w:proofErr w:type="spellStart"/>
            <w:r w:rsidRPr="00012DAD">
              <w:rPr>
                <w:rFonts w:ascii="Times New Roman" w:eastAsia="Times New Roman" w:hAnsi="Times New Roman" w:cs="Times New Roman"/>
                <w:i/>
                <w:color w:val="0F0F0F"/>
                <w:sz w:val="24"/>
                <w:szCs w:val="24"/>
                <w:lang w:val="lt-LT"/>
              </w:rPr>
              <w:t>Debata</w:t>
            </w:r>
            <w:proofErr w:type="spellEnd"/>
            <w:r w:rsidRPr="00012DAD">
              <w:rPr>
                <w:rFonts w:ascii="Times New Roman" w:eastAsia="Times New Roman" w:hAnsi="Times New Roman" w:cs="Times New Roman"/>
                <w:i/>
                <w:color w:val="0F0F0F"/>
                <w:sz w:val="24"/>
                <w:szCs w:val="24"/>
                <w:lang w:val="lt-LT"/>
              </w:rPr>
              <w:t xml:space="preserve"> </w:t>
            </w:r>
            <w:proofErr w:type="spellStart"/>
            <w:r w:rsidRPr="00012DAD">
              <w:rPr>
                <w:rFonts w:ascii="Times New Roman" w:eastAsia="Times New Roman" w:hAnsi="Times New Roman" w:cs="Times New Roman"/>
                <w:i/>
                <w:color w:val="0F0F0F"/>
                <w:sz w:val="24"/>
                <w:szCs w:val="24"/>
                <w:lang w:val="lt-LT"/>
              </w:rPr>
              <w:t>oksfordzka</w:t>
            </w:r>
            <w:proofErr w:type="spellEnd"/>
            <w:r w:rsidRPr="00012DAD">
              <w:rPr>
                <w:rFonts w:ascii="Times New Roman" w:eastAsia="Times New Roman" w:hAnsi="Times New Roman" w:cs="Times New Roman"/>
                <w:i/>
                <w:color w:val="0F0F0F"/>
                <w:sz w:val="24"/>
                <w:szCs w:val="24"/>
                <w:lang w:val="lt-LT"/>
              </w:rPr>
              <w:t xml:space="preserve"> - </w:t>
            </w:r>
            <w:proofErr w:type="spellStart"/>
            <w:r w:rsidRPr="00012DAD">
              <w:rPr>
                <w:rFonts w:ascii="Times New Roman" w:eastAsia="Times New Roman" w:hAnsi="Times New Roman" w:cs="Times New Roman"/>
                <w:i/>
                <w:color w:val="0F0F0F"/>
                <w:sz w:val="24"/>
                <w:szCs w:val="24"/>
                <w:lang w:val="lt-LT"/>
              </w:rPr>
              <w:t>jak</w:t>
            </w:r>
            <w:proofErr w:type="spellEnd"/>
            <w:r w:rsidRPr="00012DAD">
              <w:rPr>
                <w:rFonts w:ascii="Times New Roman" w:eastAsia="Times New Roman" w:hAnsi="Times New Roman" w:cs="Times New Roman"/>
                <w:i/>
                <w:color w:val="0F0F0F"/>
                <w:sz w:val="24"/>
                <w:szCs w:val="24"/>
                <w:lang w:val="lt-LT"/>
              </w:rPr>
              <w:t xml:space="preserve"> ją </w:t>
            </w:r>
            <w:proofErr w:type="spellStart"/>
            <w:r w:rsidRPr="00012DAD">
              <w:rPr>
                <w:rFonts w:ascii="Times New Roman" w:eastAsia="Times New Roman" w:hAnsi="Times New Roman" w:cs="Times New Roman"/>
                <w:i/>
                <w:color w:val="0F0F0F"/>
                <w:sz w:val="24"/>
                <w:szCs w:val="24"/>
                <w:lang w:val="lt-LT"/>
              </w:rPr>
              <w:t>zorganizować</w:t>
            </w:r>
            <w:proofErr w:type="spellEnd"/>
            <w:r w:rsidRPr="00012DAD">
              <w:rPr>
                <w:rFonts w:ascii="Times New Roman" w:eastAsia="Times New Roman" w:hAnsi="Times New Roman" w:cs="Times New Roman"/>
                <w:i/>
                <w:color w:val="0F0F0F"/>
                <w:sz w:val="24"/>
                <w:szCs w:val="24"/>
                <w:lang w:val="lt-LT"/>
              </w:rPr>
              <w:t xml:space="preserve">. </w:t>
            </w:r>
            <w:proofErr w:type="spellStart"/>
            <w:r w:rsidRPr="00012DAD">
              <w:rPr>
                <w:rFonts w:ascii="Times New Roman" w:eastAsia="Times New Roman" w:hAnsi="Times New Roman" w:cs="Times New Roman"/>
                <w:i/>
                <w:color w:val="0F0F0F"/>
                <w:sz w:val="24"/>
                <w:szCs w:val="24"/>
                <w:lang w:val="lt-LT"/>
              </w:rPr>
              <w:t>Film</w:t>
            </w:r>
            <w:proofErr w:type="spellEnd"/>
            <w:r w:rsidRPr="00012DAD">
              <w:rPr>
                <w:rFonts w:ascii="Times New Roman" w:eastAsia="Times New Roman" w:hAnsi="Times New Roman" w:cs="Times New Roman"/>
                <w:i/>
                <w:color w:val="0F0F0F"/>
                <w:sz w:val="24"/>
                <w:szCs w:val="24"/>
                <w:lang w:val="lt-LT"/>
              </w:rPr>
              <w:t xml:space="preserve"> </w:t>
            </w:r>
            <w:proofErr w:type="spellStart"/>
            <w:r w:rsidRPr="00012DAD">
              <w:rPr>
                <w:rFonts w:ascii="Times New Roman" w:eastAsia="Times New Roman" w:hAnsi="Times New Roman" w:cs="Times New Roman"/>
                <w:i/>
                <w:color w:val="0F0F0F"/>
                <w:sz w:val="24"/>
                <w:szCs w:val="24"/>
                <w:lang w:val="lt-LT"/>
              </w:rPr>
              <w:t>Instruktażowy</w:t>
            </w:r>
            <w:proofErr w:type="spellEnd"/>
            <w:r w:rsidRPr="00012DAD">
              <w:rPr>
                <w:rFonts w:ascii="Times New Roman" w:eastAsia="Times New Roman" w:hAnsi="Times New Roman" w:cs="Times New Roman"/>
                <w:color w:val="0F0F0F"/>
                <w:sz w:val="24"/>
                <w:szCs w:val="24"/>
                <w:lang w:val="lt-LT"/>
              </w:rPr>
              <w:t xml:space="preserve">, Prieiga per internetą: </w:t>
            </w:r>
            <w:hyperlink r:id="rId14">
              <w:r w:rsidRPr="00012DAD">
                <w:rPr>
                  <w:rFonts w:ascii="Times New Roman" w:eastAsia="Times New Roman" w:hAnsi="Times New Roman" w:cs="Times New Roman"/>
                  <w:color w:val="1155CC"/>
                  <w:sz w:val="24"/>
                  <w:szCs w:val="24"/>
                  <w:u w:val="single"/>
                  <w:lang w:val="lt-LT"/>
                </w:rPr>
                <w:t>https://www.youtube.com/watch?v=shQIlDd4Khs</w:t>
              </w:r>
            </w:hyperlink>
            <w:r w:rsidRPr="00012DAD">
              <w:rPr>
                <w:rFonts w:ascii="Times New Roman" w:eastAsia="Times New Roman" w:hAnsi="Times New Roman" w:cs="Times New Roman"/>
                <w:color w:val="0F0F0F"/>
                <w:sz w:val="24"/>
                <w:szCs w:val="24"/>
                <w:lang w:val="lt-LT"/>
              </w:rPr>
              <w:t xml:space="preserve"> </w:t>
            </w:r>
            <w:r w:rsidRPr="00012DAD">
              <w:rPr>
                <w:rFonts w:ascii="Times New Roman" w:eastAsia="Times New Roman" w:hAnsi="Times New Roman" w:cs="Times New Roman"/>
                <w:sz w:val="24"/>
                <w:szCs w:val="24"/>
                <w:lang w:val="lt-LT"/>
              </w:rPr>
              <w:t>(žiūrėta: 2024-08-14)</w:t>
            </w:r>
          </w:p>
          <w:p w14:paraId="37E262F3" w14:textId="77777777" w:rsidR="00EA5449" w:rsidRPr="00012DAD" w:rsidRDefault="00EA5449" w:rsidP="001479DC">
            <w:pPr>
              <w:rPr>
                <w:rFonts w:ascii="Times New Roman" w:eastAsia="Times New Roman" w:hAnsi="Times New Roman" w:cs="Times New Roman"/>
                <w:sz w:val="24"/>
                <w:szCs w:val="24"/>
                <w:lang w:val="lt-LT"/>
              </w:rPr>
            </w:pPr>
            <w:proofErr w:type="spellStart"/>
            <w:r w:rsidRPr="00012DAD">
              <w:rPr>
                <w:rFonts w:ascii="Times New Roman" w:eastAsia="Times New Roman" w:hAnsi="Times New Roman" w:cs="Times New Roman"/>
                <w:i/>
                <w:color w:val="0F0F0F"/>
                <w:sz w:val="24"/>
                <w:szCs w:val="24"/>
                <w:lang w:val="lt-LT"/>
              </w:rPr>
              <w:t>Debata</w:t>
            </w:r>
            <w:proofErr w:type="spellEnd"/>
            <w:r w:rsidRPr="00012DAD">
              <w:rPr>
                <w:rFonts w:ascii="Times New Roman" w:eastAsia="Times New Roman" w:hAnsi="Times New Roman" w:cs="Times New Roman"/>
                <w:i/>
                <w:color w:val="0F0F0F"/>
                <w:sz w:val="24"/>
                <w:szCs w:val="24"/>
                <w:lang w:val="lt-LT"/>
              </w:rPr>
              <w:t xml:space="preserve"> </w:t>
            </w:r>
            <w:proofErr w:type="spellStart"/>
            <w:r w:rsidRPr="00012DAD">
              <w:rPr>
                <w:rFonts w:ascii="Times New Roman" w:eastAsia="Times New Roman" w:hAnsi="Times New Roman" w:cs="Times New Roman"/>
                <w:i/>
                <w:color w:val="0F0F0F"/>
                <w:sz w:val="24"/>
                <w:szCs w:val="24"/>
                <w:lang w:val="lt-LT"/>
              </w:rPr>
              <w:t>Oksfordzka.Finał</w:t>
            </w:r>
            <w:proofErr w:type="spellEnd"/>
            <w:r w:rsidRPr="00012DAD">
              <w:rPr>
                <w:rFonts w:ascii="Times New Roman" w:eastAsia="Times New Roman" w:hAnsi="Times New Roman" w:cs="Times New Roman"/>
                <w:i/>
                <w:color w:val="0F0F0F"/>
                <w:sz w:val="24"/>
                <w:szCs w:val="24"/>
                <w:lang w:val="lt-LT"/>
              </w:rPr>
              <w:t xml:space="preserve"> IV </w:t>
            </w:r>
            <w:proofErr w:type="spellStart"/>
            <w:r w:rsidRPr="00012DAD">
              <w:rPr>
                <w:rFonts w:ascii="Times New Roman" w:eastAsia="Times New Roman" w:hAnsi="Times New Roman" w:cs="Times New Roman"/>
                <w:i/>
                <w:color w:val="0F0F0F"/>
                <w:sz w:val="24"/>
                <w:szCs w:val="24"/>
                <w:lang w:val="lt-LT"/>
              </w:rPr>
              <w:t>Turnieju</w:t>
            </w:r>
            <w:proofErr w:type="spellEnd"/>
            <w:r w:rsidRPr="00012DAD">
              <w:rPr>
                <w:rFonts w:ascii="Times New Roman" w:eastAsia="Times New Roman" w:hAnsi="Times New Roman" w:cs="Times New Roman"/>
                <w:i/>
                <w:color w:val="0F0F0F"/>
                <w:sz w:val="24"/>
                <w:szCs w:val="24"/>
                <w:lang w:val="lt-LT"/>
              </w:rPr>
              <w:t xml:space="preserve"> </w:t>
            </w:r>
            <w:proofErr w:type="spellStart"/>
            <w:r w:rsidRPr="00012DAD">
              <w:rPr>
                <w:rFonts w:ascii="Times New Roman" w:eastAsia="Times New Roman" w:hAnsi="Times New Roman" w:cs="Times New Roman"/>
                <w:i/>
                <w:color w:val="0F0F0F"/>
                <w:sz w:val="24"/>
                <w:szCs w:val="24"/>
                <w:lang w:val="lt-LT"/>
              </w:rPr>
              <w:t>Debat</w:t>
            </w:r>
            <w:proofErr w:type="spellEnd"/>
            <w:r w:rsidRPr="00012DAD">
              <w:rPr>
                <w:rFonts w:ascii="Times New Roman" w:eastAsia="Times New Roman" w:hAnsi="Times New Roman" w:cs="Times New Roman"/>
                <w:i/>
                <w:color w:val="0F0F0F"/>
                <w:sz w:val="24"/>
                <w:szCs w:val="24"/>
                <w:lang w:val="lt-LT"/>
              </w:rPr>
              <w:t xml:space="preserve"> </w:t>
            </w:r>
            <w:proofErr w:type="spellStart"/>
            <w:r w:rsidRPr="00012DAD">
              <w:rPr>
                <w:rFonts w:ascii="Times New Roman" w:eastAsia="Times New Roman" w:hAnsi="Times New Roman" w:cs="Times New Roman"/>
                <w:i/>
                <w:color w:val="0F0F0F"/>
                <w:sz w:val="24"/>
                <w:szCs w:val="24"/>
                <w:lang w:val="lt-LT"/>
              </w:rPr>
              <w:t>Ekologiczno-Klimatycznych</w:t>
            </w:r>
            <w:proofErr w:type="spellEnd"/>
            <w:r w:rsidRPr="00012DAD">
              <w:rPr>
                <w:rFonts w:ascii="Times New Roman" w:eastAsia="Times New Roman" w:hAnsi="Times New Roman" w:cs="Times New Roman"/>
                <w:b/>
                <w:color w:val="0F0F0F"/>
                <w:sz w:val="24"/>
                <w:szCs w:val="24"/>
                <w:lang w:val="lt-LT"/>
              </w:rPr>
              <w:t xml:space="preserve">, </w:t>
            </w:r>
            <w:r w:rsidRPr="00012DAD">
              <w:rPr>
                <w:rFonts w:ascii="Times New Roman" w:eastAsia="Times New Roman" w:hAnsi="Times New Roman" w:cs="Times New Roman"/>
                <w:color w:val="0F0F0F"/>
                <w:sz w:val="24"/>
                <w:szCs w:val="24"/>
                <w:lang w:val="lt-LT"/>
              </w:rPr>
              <w:t xml:space="preserve">Prieiga per internetą: </w:t>
            </w:r>
            <w:hyperlink r:id="rId15">
              <w:r w:rsidRPr="00012DAD">
                <w:rPr>
                  <w:rFonts w:ascii="Times New Roman" w:eastAsia="Times New Roman" w:hAnsi="Times New Roman" w:cs="Times New Roman"/>
                  <w:color w:val="1155CC"/>
                  <w:sz w:val="24"/>
                  <w:szCs w:val="24"/>
                  <w:u w:val="single"/>
                  <w:lang w:val="lt-LT"/>
                </w:rPr>
                <w:t>https://www.youtube.com/watch?v=TGytNG2CS4g</w:t>
              </w:r>
            </w:hyperlink>
            <w:r w:rsidRPr="00012DAD">
              <w:rPr>
                <w:rFonts w:ascii="Times New Roman" w:eastAsia="Times New Roman" w:hAnsi="Times New Roman" w:cs="Times New Roman"/>
                <w:color w:val="0F0F0F"/>
                <w:sz w:val="24"/>
                <w:szCs w:val="24"/>
                <w:lang w:val="lt-LT"/>
              </w:rPr>
              <w:t xml:space="preserve"> </w:t>
            </w:r>
            <w:r w:rsidRPr="00012DAD">
              <w:rPr>
                <w:rFonts w:ascii="Times New Roman" w:eastAsia="Times New Roman" w:hAnsi="Times New Roman" w:cs="Times New Roman"/>
                <w:sz w:val="24"/>
                <w:szCs w:val="24"/>
                <w:lang w:val="lt-LT"/>
              </w:rPr>
              <w:t>(žiūrėta: 2024-08-14)</w:t>
            </w:r>
          </w:p>
        </w:tc>
      </w:tr>
      <w:tr w:rsidR="00EA5449" w:rsidRPr="00012DAD" w14:paraId="05DF84DC" w14:textId="77777777" w:rsidTr="00EA5449">
        <w:trPr>
          <w:trHeight w:val="300"/>
        </w:trPr>
        <w:tc>
          <w:tcPr>
            <w:tcW w:w="9016" w:type="dxa"/>
          </w:tcPr>
          <w:p w14:paraId="695F4227" w14:textId="77777777" w:rsidR="00EA5449" w:rsidRPr="00012DAD" w:rsidRDefault="00EA5449" w:rsidP="00EA5449">
            <w:pPr>
              <w:spacing w:after="0" w:line="240" w:lineRule="auto"/>
              <w:rPr>
                <w:rFonts w:ascii="Times New Roman" w:eastAsia="Times New Roman" w:hAnsi="Times New Roman" w:cs="Times New Roman"/>
                <w:b/>
                <w:sz w:val="24"/>
                <w:szCs w:val="24"/>
                <w:lang w:val="lt-LT"/>
              </w:rPr>
            </w:pPr>
            <w:r w:rsidRPr="00012DAD">
              <w:rPr>
                <w:rFonts w:ascii="Times New Roman" w:eastAsia="Times New Roman" w:hAnsi="Times New Roman" w:cs="Times New Roman"/>
                <w:b/>
                <w:sz w:val="24"/>
                <w:szCs w:val="24"/>
                <w:lang w:val="lt-LT"/>
              </w:rPr>
              <w:lastRenderedPageBreak/>
              <w:t>Reikalingi materialiniai ir technologiniai ištekliai:</w:t>
            </w:r>
          </w:p>
          <w:p w14:paraId="0679B348" w14:textId="77777777" w:rsidR="00EA5449" w:rsidRPr="00012DAD" w:rsidRDefault="00EA5449" w:rsidP="00EA5449">
            <w:pPr>
              <w:spacing w:after="0" w:line="240" w:lineRule="auto"/>
              <w:rPr>
                <w:rFonts w:ascii="Times New Roman" w:eastAsia="Times New Roman" w:hAnsi="Times New Roman" w:cs="Times New Roman"/>
                <w:b/>
                <w:sz w:val="24"/>
                <w:szCs w:val="24"/>
                <w:lang w:val="lt-LT"/>
              </w:rPr>
            </w:pPr>
            <w:r w:rsidRPr="00012DAD">
              <w:rPr>
                <w:rFonts w:ascii="Times New Roman" w:eastAsia="Times New Roman" w:hAnsi="Times New Roman" w:cs="Times New Roman"/>
                <w:sz w:val="24"/>
                <w:szCs w:val="24"/>
                <w:lang w:val="lt-LT"/>
              </w:rPr>
              <w:t>Planšetiniai kompiuteriai</w:t>
            </w:r>
            <w:r w:rsidRPr="00012DAD">
              <w:rPr>
                <w:rFonts w:ascii="Arial" w:eastAsia="Arial" w:hAnsi="Arial" w:cs="Arial"/>
                <w:sz w:val="30"/>
                <w:szCs w:val="30"/>
                <w:highlight w:val="white"/>
                <w:lang w:val="lt-LT"/>
              </w:rPr>
              <w:t xml:space="preserve"> </w:t>
            </w:r>
            <w:r w:rsidRPr="00012DAD">
              <w:rPr>
                <w:rFonts w:ascii="Times New Roman" w:eastAsia="Times New Roman" w:hAnsi="Times New Roman" w:cs="Times New Roman"/>
                <w:sz w:val="24"/>
                <w:szCs w:val="24"/>
                <w:lang w:val="lt-LT"/>
              </w:rPr>
              <w:t>arba išmanieji telefonai, interneto prieiga</w:t>
            </w:r>
            <w:r w:rsidRPr="00012DAD">
              <w:rPr>
                <w:rFonts w:ascii="Times New Roman" w:eastAsia="Times New Roman" w:hAnsi="Times New Roman" w:cs="Times New Roman"/>
                <w:sz w:val="24"/>
                <w:szCs w:val="24"/>
                <w:highlight w:val="white"/>
                <w:lang w:val="lt-LT"/>
              </w:rPr>
              <w:t>, interaktyvi lenta arba paprasta lenta.</w:t>
            </w:r>
          </w:p>
        </w:tc>
      </w:tr>
      <w:tr w:rsidR="00EA5449" w:rsidRPr="00012DAD" w14:paraId="06945360" w14:textId="77777777" w:rsidTr="00EA5449">
        <w:trPr>
          <w:trHeight w:val="300"/>
        </w:trPr>
        <w:tc>
          <w:tcPr>
            <w:tcW w:w="9016" w:type="dxa"/>
          </w:tcPr>
          <w:p w14:paraId="6AF8AC22" w14:textId="77777777" w:rsidR="00EA5449" w:rsidRPr="00012DAD" w:rsidRDefault="00EA5449" w:rsidP="00EA5449">
            <w:pPr>
              <w:spacing w:after="0" w:line="240" w:lineRule="auto"/>
              <w:rPr>
                <w:rFonts w:ascii="Times New Roman" w:eastAsia="Times New Roman" w:hAnsi="Times New Roman" w:cs="Times New Roman"/>
                <w:b/>
                <w:sz w:val="24"/>
                <w:szCs w:val="24"/>
                <w:lang w:val="lt-LT"/>
              </w:rPr>
            </w:pPr>
            <w:r w:rsidRPr="00012DAD">
              <w:rPr>
                <w:rFonts w:ascii="Times New Roman" w:eastAsia="Times New Roman" w:hAnsi="Times New Roman" w:cs="Times New Roman"/>
                <w:b/>
                <w:sz w:val="24"/>
                <w:szCs w:val="24"/>
                <w:lang w:val="lt-LT"/>
              </w:rPr>
              <w:t>Pateikta konkreti medžiaga, kurią galima naudoti pamokoje (užduočių lapai, veiklų planai)</w:t>
            </w:r>
          </w:p>
          <w:p w14:paraId="60F087BD" w14:textId="77777777" w:rsidR="00EA5449" w:rsidRPr="00012DAD" w:rsidRDefault="00EA5449" w:rsidP="00EA5449">
            <w:pPr>
              <w:spacing w:after="0" w:line="240" w:lineRule="auto"/>
              <w:rPr>
                <w:rFonts w:ascii="Times New Roman" w:eastAsia="Times New Roman" w:hAnsi="Times New Roman" w:cs="Times New Roman"/>
                <w:sz w:val="24"/>
                <w:szCs w:val="24"/>
                <w:lang w:val="lt-LT"/>
              </w:rPr>
            </w:pPr>
            <w:r w:rsidRPr="00012DAD">
              <w:rPr>
                <w:rFonts w:ascii="Times New Roman" w:eastAsia="Times New Roman" w:hAnsi="Times New Roman" w:cs="Times New Roman"/>
                <w:sz w:val="24"/>
                <w:szCs w:val="24"/>
                <w:lang w:val="lt-LT"/>
              </w:rPr>
              <w:t>Užduočių rinkinys</w:t>
            </w:r>
          </w:p>
        </w:tc>
      </w:tr>
    </w:tbl>
    <w:p w14:paraId="034F4B11" w14:textId="77777777" w:rsidR="00EA5449" w:rsidRDefault="00EA5449" w:rsidP="001479DC">
      <w:pPr>
        <w:spacing w:afterLines="5000" w:after="12000" w:line="240" w:lineRule="auto"/>
        <w:ind w:right="1134"/>
        <w:rPr>
          <w:rFonts w:ascii="Times New Roman" w:eastAsia="Times New Roman" w:hAnsi="Times New Roman" w:cs="Times New Roman"/>
          <w:b/>
          <w:sz w:val="24"/>
          <w:szCs w:val="24"/>
        </w:rPr>
      </w:pPr>
    </w:p>
    <w:p w14:paraId="13FF7FB4" w14:textId="1E43C53B" w:rsidR="00EA5449" w:rsidRDefault="00EA5449" w:rsidP="00EA5449">
      <w:pPr>
        <w:spacing w:after="0" w:line="240" w:lineRule="auto"/>
        <w:ind w:right="1134"/>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Mokymui</w:t>
      </w:r>
      <w:proofErr w:type="spellEnd"/>
      <w:r>
        <w:rPr>
          <w:rFonts w:ascii="Times New Roman" w:eastAsia="Times New Roman" w:hAnsi="Times New Roman" w:cs="Times New Roman"/>
          <w:b/>
          <w:sz w:val="24"/>
          <w:szCs w:val="24"/>
        </w:rPr>
        <w:t>(si)</w:t>
      </w:r>
      <w:r w:rsidR="003A4E98">
        <w:rPr>
          <w:rFonts w:ascii="Times New Roman" w:eastAsia="Times New Roman" w:hAnsi="Times New Roman" w:cs="Times New Roman"/>
          <w:b/>
          <w:sz w:val="24"/>
          <w:szCs w:val="24"/>
        </w:rPr>
        <w:t xml:space="preserve"> skirtas</w:t>
      </w:r>
      <w:bookmarkStart w:id="0" w:name="_GoBack"/>
      <w:bookmarkEnd w:id="0"/>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turinys</w:t>
      </w:r>
      <w:proofErr w:type="spellEnd"/>
    </w:p>
    <w:p w14:paraId="4BD2DC88" w14:textId="77777777" w:rsidR="00EA5449" w:rsidRDefault="00EA5449" w:rsidP="00EA5449">
      <w:pPr>
        <w:spacing w:after="0" w:line="240" w:lineRule="auto"/>
        <w:ind w:right="1134"/>
        <w:rPr>
          <w:rFonts w:ascii="Times New Roman" w:eastAsia="Times New Roman" w:hAnsi="Times New Roman" w:cs="Times New Roman"/>
          <w:b/>
          <w:sz w:val="24"/>
          <w:szCs w:val="24"/>
        </w:rPr>
      </w:pPr>
    </w:p>
    <w:p w14:paraId="73632A77" w14:textId="77777777" w:rsidR="00EA5449" w:rsidRDefault="00EA5449" w:rsidP="00EA5449">
      <w:pPr>
        <w:spacing w:after="0" w:line="240" w:lineRule="auto"/>
        <w:ind w:right="113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Przebieg cyklu lekcji: </w:t>
      </w:r>
      <w:r w:rsidRPr="00C57358">
        <w:rPr>
          <w:rFonts w:ascii="Times New Roman" w:eastAsia="Times New Roman" w:hAnsi="Times New Roman" w:cs="Times New Roman"/>
          <w:sz w:val="24"/>
          <w:szCs w:val="24"/>
        </w:rPr>
        <w:t>Debata Oksfordzka</w:t>
      </w:r>
    </w:p>
    <w:p w14:paraId="3E6107FF" w14:textId="77777777" w:rsidR="00EA5449" w:rsidRDefault="00EA5449" w:rsidP="00EA5449">
      <w:pPr>
        <w:spacing w:after="0" w:line="240" w:lineRule="auto"/>
        <w:ind w:right="1134"/>
        <w:rPr>
          <w:rFonts w:ascii="Times New Roman" w:eastAsia="Times New Roman" w:hAnsi="Times New Roman" w:cs="Times New Roman"/>
          <w:sz w:val="24"/>
          <w:szCs w:val="24"/>
        </w:rPr>
      </w:pPr>
    </w:p>
    <w:p w14:paraId="2B7CA9B7" w14:textId="77777777" w:rsidR="00EA5449" w:rsidRDefault="00EA5449" w:rsidP="00EA5449">
      <w:pPr>
        <w:spacing w:after="0" w:line="240" w:lineRule="auto"/>
        <w:ind w:right="1134"/>
        <w:jc w:val="both"/>
        <w:rPr>
          <w:rFonts w:ascii="Times New Roman" w:eastAsia="Times New Roman" w:hAnsi="Times New Roman" w:cs="Times New Roman"/>
          <w:b/>
          <w:sz w:val="24"/>
          <w:szCs w:val="24"/>
        </w:rPr>
      </w:pPr>
    </w:p>
    <w:p w14:paraId="6887906B" w14:textId="77777777" w:rsidR="00EA5449" w:rsidRDefault="00EA5449" w:rsidP="00EA5449">
      <w:pPr>
        <w:spacing w:after="0" w:line="240" w:lineRule="auto"/>
        <w:jc w:val="center"/>
        <w:rPr>
          <w:rFonts w:ascii="Times New Roman" w:eastAsia="Times New Roman" w:hAnsi="Times New Roman" w:cs="Times New Roman"/>
          <w:b/>
          <w:sz w:val="24"/>
          <w:szCs w:val="24"/>
        </w:rPr>
      </w:pPr>
      <w:r w:rsidRPr="00FB0057">
        <w:rPr>
          <w:rFonts w:ascii="Times New Roman" w:eastAsia="Times New Roman" w:hAnsi="Times New Roman" w:cs="Times New Roman"/>
          <w:b/>
          <w:sz w:val="24"/>
          <w:szCs w:val="24"/>
        </w:rPr>
        <w:t>LEKCJA 1</w:t>
      </w:r>
      <w:r w:rsidRPr="00FB0057">
        <w:rPr>
          <w:rFonts w:ascii="Times New Roman" w:eastAsia="Times New Roman" w:hAnsi="Times New Roman" w:cs="Times New Roman"/>
          <w:b/>
          <w:sz w:val="24"/>
          <w:szCs w:val="24"/>
        </w:rPr>
        <w:softHyphen/>
        <w:t>-2.</w:t>
      </w:r>
    </w:p>
    <w:p w14:paraId="33BC48E4" w14:textId="77777777" w:rsidR="00EA5449" w:rsidRPr="00FB0057" w:rsidRDefault="00EA5449" w:rsidP="00EA5449">
      <w:pPr>
        <w:spacing w:after="0" w:line="240" w:lineRule="auto"/>
        <w:jc w:val="center"/>
        <w:rPr>
          <w:rFonts w:ascii="Times New Roman" w:eastAsia="Times New Roman" w:hAnsi="Times New Roman" w:cs="Times New Roman"/>
          <w:b/>
          <w:sz w:val="24"/>
          <w:szCs w:val="24"/>
        </w:rPr>
      </w:pPr>
    </w:p>
    <w:p w14:paraId="59451B82" w14:textId="77777777" w:rsidR="00EA5449" w:rsidRDefault="00EA5449" w:rsidP="00EA5449">
      <w:pPr>
        <w:spacing w:after="0" w:line="240" w:lineRule="auto"/>
        <w:ind w:right="1134"/>
        <w:jc w:val="center"/>
        <w:rPr>
          <w:rFonts w:ascii="Times New Roman" w:eastAsia="Times New Roman" w:hAnsi="Times New Roman" w:cs="Times New Roman"/>
          <w:sz w:val="24"/>
          <w:szCs w:val="24"/>
        </w:rPr>
      </w:pPr>
      <w:r w:rsidRPr="00C57358">
        <w:rPr>
          <w:rFonts w:ascii="Times New Roman" w:eastAsia="Times New Roman" w:hAnsi="Times New Roman" w:cs="Times New Roman"/>
          <w:b/>
          <w:sz w:val="24"/>
          <w:szCs w:val="24"/>
        </w:rPr>
        <w:t>Temat</w:t>
      </w:r>
      <w:r>
        <w:rPr>
          <w:rFonts w:ascii="Times New Roman" w:eastAsia="Times New Roman" w:hAnsi="Times New Roman" w:cs="Times New Roman"/>
          <w:b/>
          <w:sz w:val="24"/>
          <w:szCs w:val="24"/>
        </w:rPr>
        <w:t xml:space="preserve"> lekcji</w:t>
      </w:r>
      <w:r w:rsidRPr="00C57358">
        <w:rPr>
          <w:rFonts w:ascii="Times New Roman" w:eastAsia="Times New Roman" w:hAnsi="Times New Roman" w:cs="Times New Roman"/>
          <w:b/>
          <w:sz w:val="24"/>
          <w:szCs w:val="24"/>
        </w:rPr>
        <w:t>:</w:t>
      </w:r>
      <w:r w:rsidRPr="00C57358">
        <w:rPr>
          <w:rFonts w:ascii="Times New Roman" w:eastAsia="Times New Roman" w:hAnsi="Times New Roman" w:cs="Times New Roman"/>
          <w:sz w:val="24"/>
          <w:szCs w:val="24"/>
        </w:rPr>
        <w:t xml:space="preserve"> Jak zostać dobrym mówcą?</w:t>
      </w:r>
    </w:p>
    <w:p w14:paraId="4B3D2B68" w14:textId="77777777" w:rsidR="00EA5449" w:rsidRPr="00C57358" w:rsidRDefault="00EA5449" w:rsidP="001479DC">
      <w:pPr>
        <w:spacing w:after="0" w:line="240" w:lineRule="auto"/>
        <w:jc w:val="center"/>
        <w:rPr>
          <w:rFonts w:ascii="Times New Roman" w:eastAsia="Times New Roman" w:hAnsi="Times New Roman" w:cs="Times New Roman"/>
          <w:sz w:val="24"/>
          <w:szCs w:val="24"/>
        </w:rPr>
      </w:pPr>
    </w:p>
    <w:p w14:paraId="04B7252D" w14:textId="77777777" w:rsidR="00EA5449" w:rsidRDefault="00EA5449" w:rsidP="001479D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Faza wprowadzająca:</w:t>
      </w:r>
    </w:p>
    <w:p w14:paraId="0119F483" w14:textId="77777777" w:rsidR="00EA5449" w:rsidRDefault="00EA5449" w:rsidP="001479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Nauczyciel wyświetla i odczytuje temat cyklu lekcji oraz cele pierwszych dwóch zajęć lekcyjnych.</w:t>
      </w:r>
    </w:p>
    <w:p w14:paraId="5BC5EBCD" w14:textId="77777777" w:rsidR="00EA5449" w:rsidRDefault="00EA5449" w:rsidP="001479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Cele operacyjne. Uczeń:</w:t>
      </w:r>
    </w:p>
    <w:p w14:paraId="52F409BD" w14:textId="77777777" w:rsidR="00EA5449" w:rsidRDefault="00EA5449" w:rsidP="001479DC">
      <w:pPr>
        <w:numPr>
          <w:ilvl w:val="0"/>
          <w:numId w:val="9"/>
        </w:numPr>
        <w:spacing w:after="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logicznie argumentuje i przedstawia swoje poglądy;</w:t>
      </w:r>
    </w:p>
    <w:p w14:paraId="77267D09" w14:textId="77777777" w:rsidR="00EA5449" w:rsidRDefault="00EA5449" w:rsidP="001479DC">
      <w:pPr>
        <w:numPr>
          <w:ilvl w:val="0"/>
          <w:numId w:val="9"/>
        </w:numPr>
        <w:spacing w:after="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słucha argumentów drugiej strony i odpowiednio na nie reaguje;</w:t>
      </w:r>
    </w:p>
    <w:p w14:paraId="1A97B942" w14:textId="77777777" w:rsidR="00EA5449" w:rsidRDefault="00EA5449" w:rsidP="001479DC">
      <w:pPr>
        <w:numPr>
          <w:ilvl w:val="0"/>
          <w:numId w:val="9"/>
        </w:numPr>
        <w:spacing w:after="0"/>
        <w:ind w:left="357"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formułuje spójne i logiczne argumenty na poparcie tezy;</w:t>
      </w:r>
    </w:p>
    <w:p w14:paraId="49AADD89" w14:textId="77777777" w:rsidR="00EA5449" w:rsidRDefault="00EA5449" w:rsidP="001479DC">
      <w:pPr>
        <w:numPr>
          <w:ilvl w:val="0"/>
          <w:numId w:val="9"/>
        </w:numPr>
        <w:spacing w:after="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pracując w grupie, dzieli się zadaniami i wspólnie opracowuje strategię.</w:t>
      </w:r>
    </w:p>
    <w:p w14:paraId="3B01B254" w14:textId="77777777" w:rsidR="00EA5449" w:rsidRDefault="00EA5449" w:rsidP="001479DC">
      <w:pPr>
        <w:spacing w:after="0" w:line="240" w:lineRule="auto"/>
        <w:jc w:val="both"/>
        <w:rPr>
          <w:rFonts w:ascii="Times New Roman" w:eastAsia="Times New Roman" w:hAnsi="Times New Roman" w:cs="Times New Roman"/>
          <w:sz w:val="24"/>
          <w:szCs w:val="24"/>
        </w:rPr>
      </w:pPr>
    </w:p>
    <w:p w14:paraId="4B230706" w14:textId="77777777" w:rsidR="00EA5449" w:rsidRDefault="00EA5449" w:rsidP="001479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Wykonanie zadania „Węzeł gordyjski”. Nauczyciel prosi uczniów, by ustawili się w kole i z zamkniętymi oczami </w:t>
      </w:r>
      <w:proofErr w:type="gramStart"/>
      <w:r>
        <w:rPr>
          <w:rFonts w:ascii="Times New Roman" w:eastAsia="Times New Roman" w:hAnsi="Times New Roman" w:cs="Times New Roman"/>
          <w:sz w:val="24"/>
          <w:szCs w:val="24"/>
        </w:rPr>
        <w:t>wyciągnęli  przed</w:t>
      </w:r>
      <w:proofErr w:type="gramEnd"/>
      <w:r>
        <w:rPr>
          <w:rFonts w:ascii="Times New Roman" w:eastAsia="Times New Roman" w:hAnsi="Times New Roman" w:cs="Times New Roman"/>
          <w:sz w:val="24"/>
          <w:szCs w:val="24"/>
        </w:rPr>
        <w:t xml:space="preserve"> siebie ręce. Każdy musi złapać czyjąś dłoń. Jedna ręka może trzymać jedną dłoń. W ten sposób powstaje węzeł z rąk – zadaniem uczniów jest jego rozwiązanie bez przerywania. Wymaga to zdolności ekwilibrystycznych i współpracy. W efekcie powinno powstać z powrotem wielkie koło.</w:t>
      </w:r>
    </w:p>
    <w:p w14:paraId="19D14819" w14:textId="77777777" w:rsidR="00EA5449" w:rsidRDefault="00EA5449" w:rsidP="001479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zadaniu nauczyciel prosi uczniów, żeby zastanowili się, co wspólnego miało to zadanie z debatowaniem. </w:t>
      </w:r>
    </w:p>
    <w:p w14:paraId="0CC7B589" w14:textId="77777777" w:rsidR="00EA5449" w:rsidRDefault="00EA5449" w:rsidP="001479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Możliwe odpowiedzi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konieczność współpracy, rozwiązywanie problemów, wiele możliwości i argumentów, konieczność komunikacji, zaufanie, jedność, czasem się nie udaje – ale warto próbować, itd.</w:t>
      </w:r>
    </w:p>
    <w:p w14:paraId="648C0310" w14:textId="77777777" w:rsidR="00EA5449" w:rsidRDefault="00EA5449" w:rsidP="001479DC">
      <w:pPr>
        <w:spacing w:after="0" w:line="240" w:lineRule="auto"/>
        <w:jc w:val="both"/>
        <w:rPr>
          <w:rFonts w:ascii="Times New Roman" w:eastAsia="Times New Roman" w:hAnsi="Times New Roman" w:cs="Times New Roman"/>
          <w:sz w:val="24"/>
          <w:szCs w:val="24"/>
        </w:rPr>
      </w:pPr>
    </w:p>
    <w:p w14:paraId="6A5E62CA" w14:textId="77777777" w:rsidR="00EA5449" w:rsidRDefault="00EA5449" w:rsidP="001479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Wykonywanie zadania „Oś poglądów”.</w:t>
      </w:r>
    </w:p>
    <w:p w14:paraId="4200C164" w14:textId="77777777" w:rsidR="00EA5449" w:rsidRDefault="00EA5449" w:rsidP="001479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przeprowadzenia tego ćwiczenia potrzebna jest wolna przestrzeń (np. na korytarzu albo sala lekcyjna bez krzeseł). Nauczyciel prosi uczniów, aby ustawili się między ścianami zgodnie ze swoimi poglądami wobec prezentowanej przez nauczyciela tezy. Jedna ze ścian jest ścianą „za”, naprzeciwko znajduje się sala „przeciw”, a pomiędzy nimi ustawiają się osoby, które zgadzają się tylko w jakimś stopniu. Środek sali oznacza „nie mam zdania”. Kiedy uczniowie zajmą miejsca, prosimy kilka osób o uzasadnienie, dlaczego zajęli akurat to miejsce. Na koniec ćwiczenia możemy ich również zapytać, czy po wysłuchaniu argumentacji kolegów ktoś chce zmienić swoje miejsce.</w:t>
      </w:r>
    </w:p>
    <w:p w14:paraId="3207E349" w14:textId="77777777" w:rsidR="00EA5449" w:rsidRDefault="00EA5449" w:rsidP="001479DC">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Proponowane tematy: </w:t>
      </w:r>
      <w:r>
        <w:rPr>
          <w:rFonts w:ascii="Times New Roman" w:eastAsia="Times New Roman" w:hAnsi="Times New Roman" w:cs="Times New Roman"/>
          <w:i/>
          <w:sz w:val="24"/>
          <w:szCs w:val="24"/>
        </w:rPr>
        <w:t>Studia za granicą są lepsze niż studia na Litwie. Korepetycje powinny być zabronione. Cel uświęca środki. Współczesna młodzież nie jest tolerancyjna.</w:t>
      </w:r>
    </w:p>
    <w:p w14:paraId="73A725B5" w14:textId="77777777" w:rsidR="00EA5449" w:rsidRDefault="00EA5449" w:rsidP="001479DC">
      <w:pPr>
        <w:spacing w:after="0" w:line="240" w:lineRule="auto"/>
        <w:jc w:val="both"/>
        <w:rPr>
          <w:rFonts w:ascii="Times New Roman" w:eastAsia="Times New Roman" w:hAnsi="Times New Roman" w:cs="Times New Roman"/>
          <w:b/>
          <w:sz w:val="24"/>
          <w:szCs w:val="24"/>
        </w:rPr>
      </w:pPr>
    </w:p>
    <w:p w14:paraId="6E5E87D0" w14:textId="77777777" w:rsidR="00EA5449" w:rsidRDefault="00EA5449" w:rsidP="001479D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Faza realizacyjna:</w:t>
      </w:r>
    </w:p>
    <w:p w14:paraId="3B8D2887" w14:textId="77777777" w:rsidR="00EA5449" w:rsidRDefault="00EA5449" w:rsidP="001479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Wprowadzenie do przemawiania. </w:t>
      </w:r>
      <w:proofErr w:type="gramStart"/>
      <w:r>
        <w:rPr>
          <w:rFonts w:ascii="Times New Roman" w:eastAsia="Times New Roman" w:hAnsi="Times New Roman" w:cs="Times New Roman"/>
          <w:sz w:val="24"/>
          <w:szCs w:val="24"/>
        </w:rPr>
        <w:t>Nauczyciel  zapoznaje</w:t>
      </w:r>
      <w:proofErr w:type="gramEnd"/>
      <w:r>
        <w:rPr>
          <w:rFonts w:ascii="Times New Roman" w:eastAsia="Times New Roman" w:hAnsi="Times New Roman" w:cs="Times New Roman"/>
          <w:sz w:val="24"/>
          <w:szCs w:val="24"/>
        </w:rPr>
        <w:t xml:space="preserve"> uczniów z zasadami dobrej komunikacji podczas debaty.</w:t>
      </w:r>
      <w:r>
        <w:rPr>
          <w:rFonts w:ascii="Times New Roman" w:eastAsia="Times New Roman" w:hAnsi="Times New Roman" w:cs="Times New Roman"/>
          <w:sz w:val="24"/>
          <w:szCs w:val="24"/>
          <w:shd w:val="clear" w:color="auto" w:fill="F8F9FA"/>
        </w:rPr>
        <w:t xml:space="preserve"> </w:t>
      </w:r>
      <w:r>
        <w:rPr>
          <w:rFonts w:ascii="Times New Roman" w:eastAsia="Times New Roman" w:hAnsi="Times New Roman" w:cs="Times New Roman"/>
          <w:b/>
          <w:sz w:val="24"/>
          <w:szCs w:val="24"/>
          <w:shd w:val="clear" w:color="auto" w:fill="F8F9FA"/>
        </w:rPr>
        <w:t>Z</w:t>
      </w:r>
      <w:r>
        <w:rPr>
          <w:rFonts w:ascii="Times New Roman" w:eastAsia="Times New Roman" w:hAnsi="Times New Roman" w:cs="Times New Roman"/>
          <w:b/>
          <w:sz w:val="24"/>
          <w:szCs w:val="24"/>
        </w:rPr>
        <w:t>ałącznik A</w:t>
      </w:r>
    </w:p>
    <w:p w14:paraId="3158A786" w14:textId="77777777" w:rsidR="00EA5449" w:rsidRDefault="00EA5449" w:rsidP="001479DC">
      <w:pPr>
        <w:spacing w:after="0" w:line="240" w:lineRule="auto"/>
        <w:jc w:val="both"/>
        <w:rPr>
          <w:rFonts w:ascii="Times New Roman" w:eastAsia="Times New Roman" w:hAnsi="Times New Roman" w:cs="Times New Roman"/>
          <w:sz w:val="24"/>
          <w:szCs w:val="24"/>
        </w:rPr>
      </w:pPr>
    </w:p>
    <w:p w14:paraId="311F8969" w14:textId="77777777" w:rsidR="00EA5449" w:rsidRDefault="00EA5449" w:rsidP="001479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Wykonanie zadania </w:t>
      </w:r>
      <w:r>
        <w:rPr>
          <w:rFonts w:ascii="Times New Roman" w:eastAsia="Times New Roman" w:hAnsi="Times New Roman" w:cs="Times New Roman"/>
          <w:i/>
          <w:sz w:val="24"/>
          <w:szCs w:val="24"/>
        </w:rPr>
        <w:t>Jedno słowo</w:t>
      </w:r>
      <w:r>
        <w:rPr>
          <w:rFonts w:ascii="Times New Roman" w:eastAsia="Times New Roman" w:hAnsi="Times New Roman" w:cs="Times New Roman"/>
          <w:sz w:val="24"/>
          <w:szCs w:val="24"/>
        </w:rPr>
        <w:t>.</w:t>
      </w:r>
    </w:p>
    <w:p w14:paraId="21E750CC" w14:textId="77777777" w:rsidR="00EA5449" w:rsidRDefault="00EA5449" w:rsidP="001479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Nauczyciel ma przyszykowane małe kartki z różnymi słowami (np. dom, pies, muzyka, historia, róża, samochód, telefon, szkoła itd.). Zadaniem ucznia jest wylosowanie jednej karteczki, a następnie, bez przygotowania, wygłoszenie 45 sekundowego przemówienia na </w:t>
      </w:r>
      <w:r>
        <w:rPr>
          <w:rFonts w:ascii="Times New Roman" w:eastAsia="Times New Roman" w:hAnsi="Times New Roman" w:cs="Times New Roman"/>
          <w:sz w:val="24"/>
          <w:szCs w:val="24"/>
        </w:rPr>
        <w:lastRenderedPageBreak/>
        <w:t>wylosowany temat. Liczy się swoboda wysławiania się?</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Inni uczniowie oceniają wystąpienie kolegów według podanych przez nauczyciela kryteriów. </w:t>
      </w:r>
      <w:r>
        <w:rPr>
          <w:rFonts w:ascii="Times New Roman" w:eastAsia="Times New Roman" w:hAnsi="Times New Roman" w:cs="Times New Roman"/>
          <w:b/>
          <w:sz w:val="24"/>
          <w:szCs w:val="24"/>
        </w:rPr>
        <w:t>Załącznik B</w:t>
      </w:r>
    </w:p>
    <w:p w14:paraId="421358CF" w14:textId="77777777" w:rsidR="00EA5449" w:rsidRDefault="00EA5449" w:rsidP="001479DC">
      <w:pPr>
        <w:spacing w:after="0" w:line="240" w:lineRule="auto"/>
        <w:jc w:val="both"/>
        <w:rPr>
          <w:rFonts w:ascii="Times New Roman" w:eastAsia="Times New Roman" w:hAnsi="Times New Roman" w:cs="Times New Roman"/>
          <w:sz w:val="24"/>
          <w:szCs w:val="24"/>
        </w:rPr>
      </w:pPr>
    </w:p>
    <w:p w14:paraId="7B42C79A" w14:textId="77777777" w:rsidR="00EA5449" w:rsidRDefault="00EA5449" w:rsidP="001479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3.Wykonanie zadania </w:t>
      </w:r>
      <w:r>
        <w:rPr>
          <w:rFonts w:ascii="Times New Roman" w:eastAsia="Times New Roman" w:hAnsi="Times New Roman" w:cs="Times New Roman"/>
          <w:i/>
          <w:sz w:val="24"/>
          <w:szCs w:val="24"/>
        </w:rPr>
        <w:t>Jedna rzecz, którą chcę zmienić w swojej dzielnicy/ miejscowości/ mieście</w:t>
      </w:r>
      <w:r>
        <w:rPr>
          <w:rFonts w:ascii="Times New Roman" w:eastAsia="Times New Roman" w:hAnsi="Times New Roman" w:cs="Times New Roman"/>
          <w:sz w:val="24"/>
          <w:szCs w:val="24"/>
        </w:rPr>
        <w:t>. Praca w parach.</w:t>
      </w:r>
    </w:p>
    <w:p w14:paraId="4BF046F2" w14:textId="77777777" w:rsidR="00EA5449" w:rsidRDefault="00EA5449" w:rsidP="001479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tym ćwiczeniu uczniowie wcielają się w rolę lokalnych aktywistów. Ich zadaniem jest przygotowanie </w:t>
      </w:r>
      <w:r w:rsidRPr="00B10FFF">
        <w:rPr>
          <w:rFonts w:ascii="Times New Roman" w:eastAsia="Times New Roman" w:hAnsi="Times New Roman" w:cs="Times New Roman"/>
          <w:sz w:val="24"/>
          <w:szCs w:val="24"/>
        </w:rPr>
        <w:t>jednomi</w:t>
      </w:r>
      <w:r>
        <w:rPr>
          <w:rFonts w:ascii="Times New Roman" w:eastAsia="Times New Roman" w:hAnsi="Times New Roman" w:cs="Times New Roman"/>
          <w:sz w:val="24"/>
          <w:szCs w:val="24"/>
        </w:rPr>
        <w:t xml:space="preserve">nutowego przemówienia o rzeczy, którą chcieliby zmienić w swoim otoczeniu. Uczniowie pracują w parach. Najpierw przemawia jedna osoba, po minucie następuje zmiana. Inni uczniowie oceniają wystąpienie kolegów według podanych przez nauczyciela kryteriów. </w:t>
      </w:r>
      <w:r>
        <w:rPr>
          <w:rFonts w:ascii="Times New Roman" w:eastAsia="Times New Roman" w:hAnsi="Times New Roman" w:cs="Times New Roman"/>
          <w:b/>
          <w:sz w:val="24"/>
          <w:szCs w:val="24"/>
        </w:rPr>
        <w:t>Załącznik B</w:t>
      </w:r>
    </w:p>
    <w:p w14:paraId="5BDE903F" w14:textId="77777777" w:rsidR="00EA5449" w:rsidRDefault="00EA5449" w:rsidP="001479DC">
      <w:pPr>
        <w:spacing w:after="0" w:line="240" w:lineRule="auto"/>
        <w:jc w:val="both"/>
        <w:rPr>
          <w:rFonts w:ascii="Times New Roman" w:eastAsia="Times New Roman" w:hAnsi="Times New Roman" w:cs="Times New Roman"/>
          <w:sz w:val="24"/>
          <w:szCs w:val="24"/>
        </w:rPr>
      </w:pPr>
    </w:p>
    <w:p w14:paraId="0450B508" w14:textId="77777777" w:rsidR="00EA5449" w:rsidRDefault="00EA5449" w:rsidP="001479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Wykonanie zadania </w:t>
      </w:r>
      <w:r>
        <w:rPr>
          <w:rFonts w:ascii="Times New Roman" w:eastAsia="Times New Roman" w:hAnsi="Times New Roman" w:cs="Times New Roman"/>
          <w:i/>
          <w:sz w:val="24"/>
          <w:szCs w:val="24"/>
        </w:rPr>
        <w:t>Argument - kontrargument</w:t>
      </w:r>
      <w:r>
        <w:rPr>
          <w:rFonts w:ascii="Times New Roman" w:eastAsia="Times New Roman" w:hAnsi="Times New Roman" w:cs="Times New Roman"/>
          <w:sz w:val="24"/>
          <w:szCs w:val="24"/>
        </w:rPr>
        <w:t xml:space="preserve">. Praca w parach. </w:t>
      </w:r>
    </w:p>
    <w:p w14:paraId="273D95DA" w14:textId="77777777" w:rsidR="00EA5449" w:rsidRDefault="00EA5449" w:rsidP="001479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Nauczyciel podaje tezy </w:t>
      </w:r>
      <w:proofErr w:type="spellStart"/>
      <w:r>
        <w:rPr>
          <w:rFonts w:ascii="Times New Roman" w:eastAsia="Times New Roman" w:hAnsi="Times New Roman" w:cs="Times New Roman"/>
          <w:sz w:val="24"/>
          <w:szCs w:val="24"/>
        </w:rPr>
        <w:t>np</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Duża klasa jest lepsza od małej; Bez telefonu komórkowego dziś nie da się żyć; Rozwój przemysłu jest ważniejszy niż rozwój kultury; Zakaz noszenia telefonów komórkowych do szkoły jest dobrym zakazem. Gry komputerowe rozwijają a nie szkodzą.</w:t>
      </w:r>
      <w:r>
        <w:rPr>
          <w:rFonts w:ascii="Times New Roman" w:eastAsia="Times New Roman" w:hAnsi="Times New Roman" w:cs="Times New Roman"/>
          <w:sz w:val="24"/>
          <w:szCs w:val="24"/>
        </w:rPr>
        <w:t xml:space="preserve"> Uczniowie do każdej tezy podają po jednym argumencie i kontrargumencie.</w:t>
      </w:r>
    </w:p>
    <w:p w14:paraId="00AA8A8A" w14:textId="77777777" w:rsidR="00EA5449" w:rsidRDefault="00EA5449" w:rsidP="001479DC">
      <w:pPr>
        <w:spacing w:after="0" w:line="240" w:lineRule="auto"/>
        <w:rPr>
          <w:rFonts w:ascii="Times New Roman" w:eastAsia="Times New Roman" w:hAnsi="Times New Roman" w:cs="Times New Roman"/>
          <w:sz w:val="24"/>
          <w:szCs w:val="24"/>
        </w:rPr>
      </w:pPr>
    </w:p>
    <w:p w14:paraId="29918868" w14:textId="77777777" w:rsidR="00EA5449" w:rsidRDefault="00EA5449" w:rsidP="001479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Faza podsumowująca:</w:t>
      </w:r>
    </w:p>
    <w:p w14:paraId="4F2AC111" w14:textId="77777777" w:rsidR="00EA5449" w:rsidRDefault="00EA5449" w:rsidP="001479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Po przeprowadzeniu tych ćwiczeń nauczyciel prosi uczniów o zastanowienie się, co według nich </w:t>
      </w:r>
      <w:r w:rsidRPr="00B10FFF">
        <w:rPr>
          <w:rFonts w:ascii="Times New Roman" w:eastAsia="Times New Roman" w:hAnsi="Times New Roman" w:cs="Times New Roman"/>
          <w:sz w:val="24"/>
          <w:szCs w:val="24"/>
        </w:rPr>
        <w:t>znaczy „być</w:t>
      </w:r>
      <w:r>
        <w:rPr>
          <w:rFonts w:ascii="Times New Roman" w:eastAsia="Times New Roman" w:hAnsi="Times New Roman" w:cs="Times New Roman"/>
          <w:sz w:val="24"/>
          <w:szCs w:val="24"/>
        </w:rPr>
        <w:t xml:space="preserve"> dobrym mówcą”. Podane przez nich pomysły zapisuje na tablicy. W ten sposób </w:t>
      </w:r>
      <w:r w:rsidRPr="00B10FFF">
        <w:rPr>
          <w:rFonts w:ascii="Times New Roman" w:eastAsia="Times New Roman" w:hAnsi="Times New Roman" w:cs="Times New Roman"/>
          <w:sz w:val="24"/>
          <w:szCs w:val="24"/>
        </w:rPr>
        <w:t>powstanie „przepis</w:t>
      </w:r>
      <w:r>
        <w:rPr>
          <w:rFonts w:ascii="Times New Roman" w:eastAsia="Times New Roman" w:hAnsi="Times New Roman" w:cs="Times New Roman"/>
          <w:sz w:val="24"/>
          <w:szCs w:val="24"/>
        </w:rPr>
        <w:t xml:space="preserve"> na dobrą mowę”.</w:t>
      </w:r>
    </w:p>
    <w:p w14:paraId="363D92DD" w14:textId="77777777" w:rsidR="00EA5449" w:rsidRDefault="00EA5449" w:rsidP="001479DC">
      <w:pPr>
        <w:spacing w:after="0" w:line="240" w:lineRule="auto"/>
        <w:rPr>
          <w:rFonts w:ascii="Times New Roman" w:eastAsia="Times New Roman" w:hAnsi="Times New Roman" w:cs="Times New Roman"/>
          <w:color w:val="0070C0"/>
          <w:sz w:val="24"/>
          <w:szCs w:val="24"/>
        </w:rPr>
      </w:pPr>
    </w:p>
    <w:p w14:paraId="7337F6CF" w14:textId="77777777" w:rsidR="00EA5449" w:rsidRDefault="00EA5449" w:rsidP="001479DC">
      <w:pPr>
        <w:spacing w:after="0"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 xml:space="preserve">2. Nauczyciel ponownie odczytuje temat i cele lekcji. Inicjuje krótką rozmowę na temat kryteriów sukcesu. </w:t>
      </w:r>
      <w:proofErr w:type="gramStart"/>
      <w:r>
        <w:rPr>
          <w:rFonts w:ascii="Times New Roman" w:eastAsia="Times New Roman" w:hAnsi="Times New Roman" w:cs="Times New Roman"/>
          <w:color w:val="222222"/>
          <w:sz w:val="24"/>
          <w:szCs w:val="24"/>
        </w:rPr>
        <w:t>Natomiast  uczniowie</w:t>
      </w:r>
      <w:proofErr w:type="gramEnd"/>
      <w:r>
        <w:rPr>
          <w:rFonts w:ascii="Times New Roman" w:eastAsia="Times New Roman" w:hAnsi="Times New Roman" w:cs="Times New Roman"/>
          <w:color w:val="222222"/>
          <w:sz w:val="24"/>
          <w:szCs w:val="24"/>
        </w:rPr>
        <w:t xml:space="preserve"> samodzielnie zaznaczają, kryteria, które osiągnęli.</w:t>
      </w:r>
      <w:r>
        <w:rPr>
          <w:rFonts w:ascii="Times New Roman" w:eastAsia="Times New Roman" w:hAnsi="Times New Roman" w:cs="Times New Roman"/>
          <w:color w:val="0070C0"/>
          <w:sz w:val="24"/>
          <w:szCs w:val="24"/>
        </w:rPr>
        <w:t xml:space="preserve"> </w:t>
      </w:r>
    </w:p>
    <w:p w14:paraId="45044AD3" w14:textId="77777777" w:rsidR="00EA5449" w:rsidRDefault="00EA5449" w:rsidP="00EA5449">
      <w:pPr>
        <w:spacing w:after="0" w:line="240" w:lineRule="auto"/>
        <w:rPr>
          <w:rFonts w:ascii="Times New Roman" w:eastAsia="Times New Roman" w:hAnsi="Times New Roman" w:cs="Times New Roman"/>
          <w:color w:val="0070C0"/>
          <w:sz w:val="24"/>
          <w:szCs w:val="24"/>
        </w:rPr>
      </w:pPr>
    </w:p>
    <w:p w14:paraId="50B76295" w14:textId="77777777" w:rsidR="00EA5449" w:rsidRDefault="00EA5449" w:rsidP="00EA5449">
      <w:pPr>
        <w:spacing w:after="0" w:line="240" w:lineRule="auto"/>
        <w:rPr>
          <w:rFonts w:ascii="Times New Roman" w:eastAsia="Times New Roman" w:hAnsi="Times New Roman" w:cs="Times New Roman"/>
          <w:sz w:val="24"/>
          <w:szCs w:val="24"/>
        </w:rPr>
      </w:pPr>
    </w:p>
    <w:tbl>
      <w:tblPr>
        <w:tblW w:w="9618" w:type="dxa"/>
        <w:tblLayout w:type="fixed"/>
        <w:tblLook w:val="0400" w:firstRow="0" w:lastRow="0" w:firstColumn="0" w:lastColumn="0" w:noHBand="0" w:noVBand="1"/>
      </w:tblPr>
      <w:tblGrid>
        <w:gridCol w:w="4952"/>
        <w:gridCol w:w="1275"/>
        <w:gridCol w:w="993"/>
        <w:gridCol w:w="992"/>
        <w:gridCol w:w="1406"/>
      </w:tblGrid>
      <w:tr w:rsidR="00EA5449" w14:paraId="5F784F61" w14:textId="77777777" w:rsidTr="006603D3">
        <w:tc>
          <w:tcPr>
            <w:tcW w:w="4952"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264DD77B" w14:textId="77777777" w:rsidR="00EA5449" w:rsidRDefault="00EA5449" w:rsidP="00EA5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Kryteria sukcesu </w:t>
            </w:r>
          </w:p>
        </w:tc>
        <w:tc>
          <w:tcPr>
            <w:tcW w:w="127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13504C00" w14:textId="77777777" w:rsidR="00EA5449" w:rsidRDefault="00EA5449" w:rsidP="00EA5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Wspaniale</w:t>
            </w:r>
          </w:p>
        </w:tc>
        <w:tc>
          <w:tcPr>
            <w:tcW w:w="99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0A8045F7" w14:textId="77777777" w:rsidR="00EA5449" w:rsidRDefault="00EA5449" w:rsidP="00EA5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Średnio</w:t>
            </w:r>
          </w:p>
        </w:tc>
        <w:tc>
          <w:tcPr>
            <w:tcW w:w="992"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7608BD6A" w14:textId="77777777" w:rsidR="00EA5449" w:rsidRDefault="00EA5449" w:rsidP="00EA5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Miernie</w:t>
            </w:r>
          </w:p>
        </w:tc>
        <w:tc>
          <w:tcPr>
            <w:tcW w:w="140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48577D8C" w14:textId="77777777" w:rsidR="00EA5449" w:rsidRDefault="00EA5449" w:rsidP="00EA5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Komentarz (dlaczego?)</w:t>
            </w:r>
          </w:p>
        </w:tc>
      </w:tr>
      <w:tr w:rsidR="00EA5449" w14:paraId="59D5830C" w14:textId="77777777" w:rsidTr="006603D3">
        <w:tc>
          <w:tcPr>
            <w:tcW w:w="4952"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258A2F2E" w14:textId="77777777" w:rsidR="00EA5449" w:rsidRDefault="00EA5449" w:rsidP="00EA5449">
            <w:pPr>
              <w:spacing w:after="0" w:line="240" w:lineRule="auto"/>
              <w:ind w:right="1134"/>
              <w:rPr>
                <w:rFonts w:ascii="Times New Roman" w:eastAsia="Times New Roman" w:hAnsi="Times New Roman" w:cs="Times New Roman"/>
                <w:sz w:val="24"/>
                <w:szCs w:val="24"/>
              </w:rPr>
            </w:pPr>
            <w:r>
              <w:rPr>
                <w:rFonts w:ascii="Times New Roman" w:eastAsia="Times New Roman" w:hAnsi="Times New Roman" w:cs="Times New Roman"/>
                <w:sz w:val="24"/>
                <w:szCs w:val="24"/>
              </w:rPr>
              <w:t>Logicznie argumentuję i przedstawiam swoje poglądy.</w:t>
            </w:r>
          </w:p>
        </w:tc>
        <w:tc>
          <w:tcPr>
            <w:tcW w:w="127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4140C39D" w14:textId="77777777" w:rsidR="00EA5449" w:rsidRDefault="00EA5449" w:rsidP="00EA5449">
            <w:pPr>
              <w:spacing w:after="0" w:line="24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6C9D37F2" w14:textId="77777777" w:rsidR="00EA5449" w:rsidRDefault="00EA5449" w:rsidP="00EA5449">
            <w:pPr>
              <w:spacing w:after="0" w:line="24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66783DEA" w14:textId="77777777" w:rsidR="00EA5449" w:rsidRDefault="00EA5449" w:rsidP="00EA5449">
            <w:pPr>
              <w:spacing w:after="0" w:line="240" w:lineRule="auto"/>
              <w:rPr>
                <w:rFonts w:ascii="Times New Roman" w:eastAsia="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2DEC35B7" w14:textId="77777777" w:rsidR="00EA5449" w:rsidRDefault="00EA5449" w:rsidP="00EA5449">
            <w:pPr>
              <w:spacing w:after="0" w:line="240" w:lineRule="auto"/>
              <w:rPr>
                <w:rFonts w:ascii="Times New Roman" w:eastAsia="Times New Roman" w:hAnsi="Times New Roman" w:cs="Times New Roman"/>
                <w:sz w:val="24"/>
                <w:szCs w:val="24"/>
              </w:rPr>
            </w:pPr>
          </w:p>
        </w:tc>
      </w:tr>
      <w:tr w:rsidR="00EA5449" w14:paraId="2D9B1673" w14:textId="77777777" w:rsidTr="006603D3">
        <w:tc>
          <w:tcPr>
            <w:tcW w:w="4952"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6F114DD4" w14:textId="77777777" w:rsidR="00EA5449" w:rsidRDefault="00EA5449" w:rsidP="00EA5449">
            <w:pPr>
              <w:spacing w:after="0" w:line="240" w:lineRule="auto"/>
              <w:ind w:right="1134"/>
              <w:rPr>
                <w:rFonts w:ascii="Times New Roman" w:eastAsia="Times New Roman" w:hAnsi="Times New Roman" w:cs="Times New Roman"/>
                <w:sz w:val="24"/>
                <w:szCs w:val="24"/>
              </w:rPr>
            </w:pPr>
            <w:r>
              <w:rPr>
                <w:rFonts w:ascii="Times New Roman" w:eastAsia="Times New Roman" w:hAnsi="Times New Roman" w:cs="Times New Roman"/>
                <w:sz w:val="24"/>
                <w:szCs w:val="24"/>
              </w:rPr>
              <w:t>Słucham argumentów drugiej strony i odpowiednio na nie reaguję.</w:t>
            </w:r>
          </w:p>
        </w:tc>
        <w:tc>
          <w:tcPr>
            <w:tcW w:w="127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05E3C27E" w14:textId="77777777" w:rsidR="00EA5449" w:rsidRDefault="00EA5449" w:rsidP="00EA5449">
            <w:pPr>
              <w:spacing w:after="0" w:line="24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0DA914A6" w14:textId="77777777" w:rsidR="00EA5449" w:rsidRDefault="00EA5449" w:rsidP="00EA5449">
            <w:pPr>
              <w:spacing w:after="0" w:line="24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2A89D29D" w14:textId="77777777" w:rsidR="00EA5449" w:rsidRDefault="00EA5449" w:rsidP="00EA5449">
            <w:pPr>
              <w:spacing w:after="0" w:line="240" w:lineRule="auto"/>
              <w:rPr>
                <w:rFonts w:ascii="Times New Roman" w:eastAsia="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04618E41" w14:textId="77777777" w:rsidR="00EA5449" w:rsidRDefault="00EA5449" w:rsidP="00EA5449">
            <w:pPr>
              <w:spacing w:after="0" w:line="240" w:lineRule="auto"/>
              <w:rPr>
                <w:rFonts w:ascii="Times New Roman" w:eastAsia="Times New Roman" w:hAnsi="Times New Roman" w:cs="Times New Roman"/>
                <w:sz w:val="24"/>
                <w:szCs w:val="24"/>
              </w:rPr>
            </w:pPr>
          </w:p>
        </w:tc>
      </w:tr>
      <w:tr w:rsidR="00EA5449" w14:paraId="284A4928" w14:textId="77777777" w:rsidTr="006603D3">
        <w:tc>
          <w:tcPr>
            <w:tcW w:w="4952"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31B91484"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Formułuję spójne i logiczne argumenty na poparcie tezy;</w:t>
            </w:r>
          </w:p>
        </w:tc>
        <w:tc>
          <w:tcPr>
            <w:tcW w:w="127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2454E485" w14:textId="77777777" w:rsidR="00EA5449" w:rsidRDefault="00EA5449" w:rsidP="00EA5449">
            <w:pPr>
              <w:spacing w:after="0" w:line="24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67CF909D" w14:textId="77777777" w:rsidR="00EA5449" w:rsidRDefault="00EA5449" w:rsidP="00EA5449">
            <w:pPr>
              <w:spacing w:after="0" w:line="24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20EBD01F" w14:textId="77777777" w:rsidR="00EA5449" w:rsidRDefault="00EA5449" w:rsidP="00EA5449">
            <w:pPr>
              <w:spacing w:after="0" w:line="240" w:lineRule="auto"/>
              <w:rPr>
                <w:rFonts w:ascii="Times New Roman" w:eastAsia="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119BFD1F" w14:textId="77777777" w:rsidR="00EA5449" w:rsidRDefault="00EA5449" w:rsidP="00EA5449">
            <w:pPr>
              <w:spacing w:after="0" w:line="240" w:lineRule="auto"/>
              <w:rPr>
                <w:rFonts w:ascii="Times New Roman" w:eastAsia="Times New Roman" w:hAnsi="Times New Roman" w:cs="Times New Roman"/>
                <w:sz w:val="24"/>
                <w:szCs w:val="24"/>
              </w:rPr>
            </w:pPr>
          </w:p>
        </w:tc>
      </w:tr>
      <w:tr w:rsidR="00EA5449" w14:paraId="4CBA12BC" w14:textId="77777777" w:rsidTr="006603D3">
        <w:tc>
          <w:tcPr>
            <w:tcW w:w="4952"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44E55487" w14:textId="77777777" w:rsidR="00EA5449" w:rsidRDefault="00EA5449" w:rsidP="00EA5449">
            <w:pPr>
              <w:spacing w:after="0" w:line="240" w:lineRule="auto"/>
              <w:ind w:right="1134"/>
              <w:rPr>
                <w:rFonts w:ascii="Times New Roman" w:eastAsia="Times New Roman" w:hAnsi="Times New Roman" w:cs="Times New Roman"/>
                <w:sz w:val="21"/>
                <w:szCs w:val="21"/>
              </w:rPr>
            </w:pPr>
            <w:r>
              <w:rPr>
                <w:rFonts w:ascii="Times New Roman" w:eastAsia="Times New Roman" w:hAnsi="Times New Roman" w:cs="Times New Roman"/>
                <w:sz w:val="24"/>
                <w:szCs w:val="24"/>
              </w:rPr>
              <w:t>Pracując w grupie, dzielę się zadaniami i wspólnie opracowuję strategię.</w:t>
            </w:r>
          </w:p>
        </w:tc>
        <w:tc>
          <w:tcPr>
            <w:tcW w:w="127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2CE8A672" w14:textId="77777777" w:rsidR="00EA5449" w:rsidRDefault="00EA5449" w:rsidP="00EA5449">
            <w:pPr>
              <w:spacing w:after="0" w:line="24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7446305D" w14:textId="77777777" w:rsidR="00EA5449" w:rsidRDefault="00EA5449" w:rsidP="00EA5449">
            <w:pPr>
              <w:spacing w:after="0" w:line="24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43BA4E87" w14:textId="77777777" w:rsidR="00EA5449" w:rsidRDefault="00EA5449" w:rsidP="00EA5449">
            <w:pPr>
              <w:spacing w:after="0" w:line="240" w:lineRule="auto"/>
              <w:rPr>
                <w:rFonts w:ascii="Times New Roman" w:eastAsia="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14:paraId="5D637CDD" w14:textId="77777777" w:rsidR="00EA5449" w:rsidRDefault="00EA5449" w:rsidP="00EA5449">
            <w:pPr>
              <w:spacing w:after="0" w:line="240" w:lineRule="auto"/>
              <w:rPr>
                <w:rFonts w:ascii="Times New Roman" w:eastAsia="Times New Roman" w:hAnsi="Times New Roman" w:cs="Times New Roman"/>
                <w:sz w:val="24"/>
                <w:szCs w:val="24"/>
              </w:rPr>
            </w:pPr>
          </w:p>
        </w:tc>
      </w:tr>
    </w:tbl>
    <w:p w14:paraId="196D9815" w14:textId="77777777" w:rsidR="00EA5449" w:rsidRDefault="00EA5449" w:rsidP="00EA5449">
      <w:pPr>
        <w:spacing w:after="0" w:line="240" w:lineRule="auto"/>
        <w:rPr>
          <w:rFonts w:ascii="Times New Roman" w:eastAsia="Times New Roman" w:hAnsi="Times New Roman" w:cs="Times New Roman"/>
          <w:color w:val="0070C0"/>
          <w:sz w:val="24"/>
          <w:szCs w:val="24"/>
        </w:rPr>
      </w:pPr>
    </w:p>
    <w:p w14:paraId="1C7012AE" w14:textId="77777777" w:rsidR="00EA5449" w:rsidRDefault="00EA5449" w:rsidP="00EA544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28967C5" w14:textId="77777777" w:rsidR="00EA5449" w:rsidRDefault="00EA5449" w:rsidP="00EA5449">
      <w:pPr>
        <w:spacing w:after="0" w:line="240" w:lineRule="auto"/>
        <w:rPr>
          <w:rFonts w:ascii="Times New Roman" w:eastAsia="Times New Roman" w:hAnsi="Times New Roman" w:cs="Times New Roman"/>
          <w:noProof/>
          <w:sz w:val="24"/>
          <w:szCs w:val="24"/>
        </w:rPr>
      </w:pPr>
    </w:p>
    <w:p w14:paraId="3C5E99C7" w14:textId="77777777" w:rsidR="00EA5449" w:rsidRDefault="00EA5449" w:rsidP="00EA544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Praca domowa:</w:t>
      </w:r>
    </w:p>
    <w:p w14:paraId="143E3D63" w14:textId="77777777" w:rsidR="00EA5449" w:rsidRDefault="00EA5449" w:rsidP="00EA5449">
      <w:pPr>
        <w:spacing w:after="0" w:line="240" w:lineRule="auto"/>
        <w:jc w:val="both"/>
        <w:rPr>
          <w:rFonts w:ascii="Times New Roman" w:eastAsia="Times New Roman" w:hAnsi="Times New Roman" w:cs="Times New Roman"/>
          <w:sz w:val="24"/>
          <w:szCs w:val="24"/>
        </w:rPr>
      </w:pPr>
      <w:r w:rsidRPr="00B10FFF">
        <w:rPr>
          <w:rFonts w:ascii="Times New Roman" w:eastAsia="Times New Roman" w:hAnsi="Times New Roman" w:cs="Times New Roman"/>
          <w:sz w:val="24"/>
          <w:szCs w:val="24"/>
        </w:rPr>
        <w:t>1. Przeczytaj</w:t>
      </w:r>
      <w:r>
        <w:rPr>
          <w:rFonts w:ascii="Times New Roman" w:eastAsia="Times New Roman" w:hAnsi="Times New Roman" w:cs="Times New Roman"/>
          <w:sz w:val="24"/>
          <w:szCs w:val="24"/>
        </w:rPr>
        <w:t xml:space="preserve"> tekst Rafała Pankowskiego </w:t>
      </w:r>
      <w:r>
        <w:rPr>
          <w:rFonts w:ascii="Times New Roman" w:eastAsia="Times New Roman" w:hAnsi="Times New Roman" w:cs="Times New Roman"/>
          <w:i/>
          <w:sz w:val="24"/>
          <w:szCs w:val="24"/>
        </w:rPr>
        <w:t>W teatrze debaty oksfordzkiej</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O sztuce debatowania.  </w:t>
      </w:r>
      <w:r>
        <w:rPr>
          <w:rFonts w:ascii="Times New Roman" w:eastAsia="Times New Roman" w:hAnsi="Times New Roman" w:cs="Times New Roman"/>
          <w:sz w:val="24"/>
          <w:szCs w:val="24"/>
        </w:rPr>
        <w:t>str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shd w:val="clear" w:color="auto" w:fill="F8F9FA"/>
        </w:rPr>
        <w:t>14-2</w:t>
      </w:r>
      <w:r>
        <w:rPr>
          <w:rFonts w:ascii="Times New Roman" w:eastAsia="Times New Roman" w:hAnsi="Times New Roman" w:cs="Times New Roman"/>
          <w:sz w:val="24"/>
          <w:szCs w:val="24"/>
        </w:rPr>
        <w:t xml:space="preserve">5. Aby znaleźć tekst w wyszukiwarce </w:t>
      </w:r>
      <w:proofErr w:type="spellStart"/>
      <w:r>
        <w:rPr>
          <w:rFonts w:ascii="Times New Roman" w:eastAsia="Times New Roman" w:hAnsi="Times New Roman" w:cs="Times New Roman"/>
          <w:sz w:val="24"/>
          <w:szCs w:val="24"/>
        </w:rPr>
        <w:t>google</w:t>
      </w:r>
      <w:proofErr w:type="spellEnd"/>
      <w:r>
        <w:rPr>
          <w:rFonts w:ascii="Times New Roman" w:eastAsia="Times New Roman" w:hAnsi="Times New Roman" w:cs="Times New Roman"/>
          <w:sz w:val="24"/>
          <w:szCs w:val="24"/>
        </w:rPr>
        <w:t xml:space="preserve"> należy wpisać </w:t>
      </w:r>
      <w:r>
        <w:rPr>
          <w:rFonts w:ascii="Times New Roman" w:eastAsia="Times New Roman" w:hAnsi="Times New Roman" w:cs="Times New Roman"/>
          <w:i/>
          <w:sz w:val="24"/>
          <w:szCs w:val="24"/>
        </w:rPr>
        <w:t>W teatrze debaty oksfordzkiej</w:t>
      </w:r>
      <w:r>
        <w:rPr>
          <w:rFonts w:ascii="Times New Roman" w:eastAsia="Times New Roman" w:hAnsi="Times New Roman" w:cs="Times New Roman"/>
          <w:sz w:val="24"/>
          <w:szCs w:val="24"/>
        </w:rPr>
        <w:t xml:space="preserve">. </w:t>
      </w:r>
    </w:p>
    <w:p w14:paraId="32C5CD7E" w14:textId="77777777" w:rsidR="00EA5449" w:rsidRDefault="00EA5449" w:rsidP="00EA54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Odpowiedz na pytania.</w:t>
      </w:r>
    </w:p>
    <w:p w14:paraId="69691C09" w14:textId="77777777" w:rsidR="00EA5449" w:rsidRDefault="00EA5449" w:rsidP="00EA5449">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Jakie są główne cele debat oksfordzkich i dlaczego cieszą się popularnością w krajach anglosaskich?</w:t>
      </w:r>
    </w:p>
    <w:p w14:paraId="00656721" w14:textId="77777777" w:rsidR="00EA5449" w:rsidRDefault="00EA5449" w:rsidP="00EA5449">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Dlaczego pierwsze wrażenie i odpowiedni ubiór są tak ważne podczas debaty publicznej?</w:t>
      </w:r>
    </w:p>
    <w:p w14:paraId="4D321901" w14:textId="77777777" w:rsidR="00EA5449" w:rsidRDefault="00EA5449" w:rsidP="00EA5449">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Jakie są zalety korzystania z notatek podczas debaty, a jakie zagrożenia wiążą się z ich niewłaściwym użyciem?</w:t>
      </w:r>
    </w:p>
    <w:p w14:paraId="15F6282A" w14:textId="77777777" w:rsidR="00EA5449" w:rsidRDefault="00EA5449" w:rsidP="00EA5449">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Dlaczego podczas debaty tak ważne jest dopasowanie argumentów i stylu wypowiedzi do preferencji publiczności?</w:t>
      </w:r>
    </w:p>
    <w:p w14:paraId="1F6F8B3B" w14:textId="77777777" w:rsidR="00EA5449" w:rsidRDefault="00EA5449" w:rsidP="00EA5449">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Jakie są zalety i ryzyka związane z wykorzystaniem emocji w trakcie debaty?</w:t>
      </w:r>
    </w:p>
    <w:p w14:paraId="153D2436" w14:textId="77777777" w:rsidR="00EA5449" w:rsidRDefault="00EA5449" w:rsidP="00EA5449">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jaki sposób odpowiednie tempo mówienia i dykcja wpływają na skuteczność przemówienia w debacie publicznej?</w:t>
      </w:r>
    </w:p>
    <w:p w14:paraId="65A2F3EC" w14:textId="77777777" w:rsidR="00EA5449" w:rsidRDefault="00EA5449" w:rsidP="00EA5449">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Dlaczego trema może okazać się pozytywnym czynnikiem podczas debaty, a zupełny jej brak może być niekorzystny?</w:t>
      </w:r>
    </w:p>
    <w:p w14:paraId="37748970" w14:textId="77777777" w:rsidR="00EA5449" w:rsidRDefault="00EA5449" w:rsidP="00EA5449">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Jakie korzyści płyną z udziału w </w:t>
      </w:r>
      <w:proofErr w:type="spellStart"/>
      <w:r>
        <w:rPr>
          <w:rFonts w:ascii="Times New Roman" w:eastAsia="Times New Roman" w:hAnsi="Times New Roman" w:cs="Times New Roman"/>
          <w:sz w:val="24"/>
          <w:szCs w:val="24"/>
        </w:rPr>
        <w:t>minidebatach</w:t>
      </w:r>
      <w:proofErr w:type="spellEnd"/>
      <w:r>
        <w:rPr>
          <w:rFonts w:ascii="Times New Roman" w:eastAsia="Times New Roman" w:hAnsi="Times New Roman" w:cs="Times New Roman"/>
          <w:sz w:val="24"/>
          <w:szCs w:val="24"/>
        </w:rPr>
        <w:t xml:space="preserve"> i warsztatach </w:t>
      </w:r>
      <w:proofErr w:type="spellStart"/>
      <w:r>
        <w:rPr>
          <w:rFonts w:ascii="Times New Roman" w:eastAsia="Times New Roman" w:hAnsi="Times New Roman" w:cs="Times New Roman"/>
          <w:sz w:val="24"/>
          <w:szCs w:val="24"/>
        </w:rPr>
        <w:t>debatanckich</w:t>
      </w:r>
      <w:proofErr w:type="spellEnd"/>
      <w:r>
        <w:rPr>
          <w:rFonts w:ascii="Times New Roman" w:eastAsia="Times New Roman" w:hAnsi="Times New Roman" w:cs="Times New Roman"/>
          <w:sz w:val="24"/>
          <w:szCs w:val="24"/>
        </w:rPr>
        <w:t xml:space="preserve"> podczas przygotowań do prawdziwej debaty?</w:t>
      </w:r>
    </w:p>
    <w:p w14:paraId="0CC96C53" w14:textId="77777777" w:rsidR="00EA5449" w:rsidRDefault="00EA5449" w:rsidP="00EA5449">
      <w:pPr>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Jakie są zalety głośnego czytania tekstu jako metody treningowej dla mówców, szczególnie w kontekście przygotowań do debaty?</w:t>
      </w:r>
    </w:p>
    <w:p w14:paraId="264D6F71" w14:textId="77777777" w:rsidR="00EA5449" w:rsidRDefault="00EA5449" w:rsidP="00EA5449">
      <w:pPr>
        <w:spacing w:after="0" w:line="240" w:lineRule="auto"/>
        <w:jc w:val="both"/>
        <w:rPr>
          <w:rFonts w:ascii="Times New Roman" w:eastAsia="Times New Roman" w:hAnsi="Times New Roman" w:cs="Times New Roman"/>
          <w:sz w:val="24"/>
          <w:szCs w:val="24"/>
        </w:rPr>
      </w:pPr>
    </w:p>
    <w:p w14:paraId="03B8F9E0" w14:textId="77777777" w:rsidR="00EA5449" w:rsidRDefault="00EA5449" w:rsidP="00EA5449">
      <w:pPr>
        <w:spacing w:after="0" w:line="240" w:lineRule="auto"/>
        <w:jc w:val="both"/>
        <w:rPr>
          <w:rFonts w:ascii="Times New Roman" w:eastAsia="Times New Roman" w:hAnsi="Times New Roman" w:cs="Times New Roman"/>
          <w:sz w:val="24"/>
          <w:szCs w:val="24"/>
        </w:rPr>
      </w:pPr>
    </w:p>
    <w:p w14:paraId="6A56C636" w14:textId="77777777" w:rsidR="00EA5449" w:rsidRPr="00C57358" w:rsidRDefault="00EA5449" w:rsidP="00EA5449">
      <w:pPr>
        <w:spacing w:after="0" w:line="240" w:lineRule="auto"/>
        <w:jc w:val="center"/>
        <w:rPr>
          <w:rFonts w:ascii="Times New Roman" w:eastAsia="Times New Roman" w:hAnsi="Times New Roman" w:cs="Times New Roman"/>
          <w:b/>
          <w:sz w:val="24"/>
          <w:szCs w:val="24"/>
        </w:rPr>
      </w:pPr>
      <w:r w:rsidRPr="00C57358">
        <w:rPr>
          <w:rFonts w:ascii="Times New Roman" w:eastAsia="Times New Roman" w:hAnsi="Times New Roman" w:cs="Times New Roman"/>
          <w:b/>
          <w:sz w:val="24"/>
          <w:szCs w:val="24"/>
        </w:rPr>
        <w:t>LEKCJA 3</w:t>
      </w:r>
    </w:p>
    <w:p w14:paraId="1DFEFC88" w14:textId="77777777" w:rsidR="00EA5449" w:rsidRDefault="00EA5449" w:rsidP="00EA5449">
      <w:pPr>
        <w:spacing w:after="0" w:line="240" w:lineRule="auto"/>
        <w:ind w:right="1134"/>
        <w:jc w:val="both"/>
        <w:rPr>
          <w:rFonts w:ascii="Times New Roman" w:eastAsia="Times New Roman" w:hAnsi="Times New Roman" w:cs="Times New Roman"/>
          <w:b/>
          <w:sz w:val="24"/>
          <w:szCs w:val="24"/>
        </w:rPr>
      </w:pPr>
    </w:p>
    <w:p w14:paraId="5A2AAAFF" w14:textId="77777777" w:rsidR="00EA5449" w:rsidRDefault="00EA5449" w:rsidP="00EA5449">
      <w:pPr>
        <w:spacing w:after="0" w:line="240" w:lineRule="auto"/>
        <w:ind w:right="11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Temat lekcji: </w:t>
      </w:r>
      <w:r w:rsidRPr="00C57358">
        <w:rPr>
          <w:rFonts w:ascii="Times New Roman" w:eastAsia="Times New Roman" w:hAnsi="Times New Roman" w:cs="Times New Roman"/>
          <w:sz w:val="24"/>
          <w:szCs w:val="24"/>
        </w:rPr>
        <w:t>Przygotowujemy Debatę Oksfordzką</w:t>
      </w:r>
    </w:p>
    <w:p w14:paraId="31EEDE51" w14:textId="77777777" w:rsidR="00EA5449" w:rsidRDefault="00EA5449" w:rsidP="00EA5449">
      <w:pPr>
        <w:spacing w:after="0" w:line="240" w:lineRule="auto"/>
        <w:ind w:right="1134"/>
        <w:jc w:val="both"/>
        <w:rPr>
          <w:rFonts w:ascii="Times New Roman" w:eastAsia="Times New Roman" w:hAnsi="Times New Roman" w:cs="Times New Roman"/>
          <w:color w:val="0070C0"/>
          <w:sz w:val="24"/>
          <w:szCs w:val="24"/>
        </w:rPr>
      </w:pPr>
    </w:p>
    <w:p w14:paraId="33D38F8F" w14:textId="77777777" w:rsidR="00EA5449" w:rsidRDefault="00EA5449" w:rsidP="00EA5449">
      <w:pPr>
        <w:spacing w:after="0" w:line="240" w:lineRule="auto"/>
        <w:ind w:right="11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Faza wprowadzająca:</w:t>
      </w:r>
    </w:p>
    <w:p w14:paraId="56373B63"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1. Nauczyciel sprawdza wykonaną pracę domową.</w:t>
      </w:r>
    </w:p>
    <w:p w14:paraId="1FEE2806"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2. Nauczyciel wyświetla i odczytuje temat oraz cele lekcji.</w:t>
      </w:r>
    </w:p>
    <w:p w14:paraId="0E82269B"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Cele operacyjne. Uczeń:</w:t>
      </w:r>
    </w:p>
    <w:p w14:paraId="320FB32B" w14:textId="77777777" w:rsidR="00EA5449" w:rsidRDefault="00EA5449" w:rsidP="00EA5449">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zna zasady przeprowadzenia Debaty Oksfordzkiej;</w:t>
      </w:r>
    </w:p>
    <w:p w14:paraId="1F594E91" w14:textId="77777777" w:rsidR="00EA5449" w:rsidRDefault="00EA5449" w:rsidP="00EA5449">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wskazuje i charakteryzuje bohaterów literackich;</w:t>
      </w:r>
    </w:p>
    <w:p w14:paraId="4027D144" w14:textId="77777777" w:rsidR="00EA5449" w:rsidRDefault="00EA5449" w:rsidP="00EA5449">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rozumie koncepcję wzorców osobowych w literaturze i potrafi powiązać ją z bohaterami omawianych utworów;</w:t>
      </w:r>
    </w:p>
    <w:p w14:paraId="5293E735" w14:textId="77777777" w:rsidR="00EA5449" w:rsidRDefault="00EA5449" w:rsidP="00EA5449">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formułuje spójne i logiczne argumenty na poparcie tezy;</w:t>
      </w:r>
    </w:p>
    <w:p w14:paraId="0F19BD5D" w14:textId="77777777" w:rsidR="00EA5449" w:rsidRDefault="00EA5449" w:rsidP="00EA5449">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wspiera współpracę w grupie, dzieli się pomysłami i uczestniczy w tworzeniu strategii debaty;</w:t>
      </w:r>
    </w:p>
    <w:p w14:paraId="69825BD8" w14:textId="77777777" w:rsidR="00EA5449" w:rsidRDefault="00EA5449" w:rsidP="00EA5449">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współpracuje z innymi członkami zespołu, aby przygotować argumentację i podzielić się rolami w debacie.</w:t>
      </w:r>
    </w:p>
    <w:p w14:paraId="490A5D1D" w14:textId="77777777" w:rsidR="00EA5449" w:rsidRDefault="00EA5449" w:rsidP="00EA54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Faza realizacyjna:</w:t>
      </w:r>
    </w:p>
    <w:p w14:paraId="2DA2EDBD" w14:textId="77777777" w:rsidR="00EA5449" w:rsidRDefault="00EA5449" w:rsidP="00EA5449">
      <w:pPr>
        <w:jc w:val="both"/>
        <w:rPr>
          <w:rFonts w:ascii="Times New Roman" w:eastAsia="Times New Roman" w:hAnsi="Times New Roman" w:cs="Times New Roman"/>
          <w:color w:val="0F0F0F"/>
          <w:sz w:val="24"/>
          <w:szCs w:val="24"/>
        </w:rPr>
      </w:pPr>
      <w:r>
        <w:rPr>
          <w:rFonts w:ascii="Times New Roman" w:eastAsia="Times New Roman" w:hAnsi="Times New Roman" w:cs="Times New Roman"/>
          <w:sz w:val="24"/>
          <w:szCs w:val="24"/>
        </w:rPr>
        <w:t xml:space="preserve">1. Zasady Debaty Oksfordzkiej. Nauczyciel podaje uczniom link do filmu instruktażowego </w:t>
      </w:r>
      <w:r>
        <w:rPr>
          <w:rFonts w:ascii="Times New Roman" w:eastAsia="Times New Roman" w:hAnsi="Times New Roman" w:cs="Times New Roman"/>
          <w:i/>
          <w:color w:val="0F0F0F"/>
          <w:sz w:val="24"/>
          <w:szCs w:val="24"/>
        </w:rPr>
        <w:t xml:space="preserve">Debata oksfordzka - jak ją zorganizować? </w:t>
      </w:r>
      <w:r>
        <w:rPr>
          <w:rFonts w:ascii="Times New Roman" w:eastAsia="Times New Roman" w:hAnsi="Times New Roman" w:cs="Times New Roman"/>
          <w:color w:val="0F0F0F"/>
          <w:sz w:val="24"/>
          <w:szCs w:val="24"/>
        </w:rPr>
        <w:t xml:space="preserve">Film można obejrzeć wpisując w wyszukiwarce </w:t>
      </w:r>
      <w:proofErr w:type="spellStart"/>
      <w:r>
        <w:rPr>
          <w:rFonts w:ascii="Times New Roman" w:eastAsia="Times New Roman" w:hAnsi="Times New Roman" w:cs="Times New Roman"/>
          <w:color w:val="0F0F0F"/>
          <w:sz w:val="24"/>
          <w:szCs w:val="24"/>
        </w:rPr>
        <w:t>youtube</w:t>
      </w:r>
      <w:proofErr w:type="spellEnd"/>
      <w:r>
        <w:rPr>
          <w:rFonts w:ascii="Times New Roman" w:eastAsia="Times New Roman" w:hAnsi="Times New Roman" w:cs="Times New Roman"/>
          <w:color w:val="0F0F0F"/>
          <w:sz w:val="24"/>
          <w:szCs w:val="24"/>
        </w:rPr>
        <w:t xml:space="preserve"> </w:t>
      </w:r>
      <w:r>
        <w:rPr>
          <w:rFonts w:ascii="Times New Roman" w:eastAsia="Times New Roman" w:hAnsi="Times New Roman" w:cs="Times New Roman"/>
          <w:i/>
          <w:color w:val="0F0F0F"/>
          <w:sz w:val="24"/>
          <w:szCs w:val="24"/>
        </w:rPr>
        <w:t>Debata oksfordzka - jak ją zorganizować. Film Instruktażowy</w:t>
      </w:r>
      <w:r>
        <w:rPr>
          <w:rFonts w:ascii="Times New Roman" w:eastAsia="Times New Roman" w:hAnsi="Times New Roman" w:cs="Times New Roman"/>
          <w:color w:val="0F0F0F"/>
          <w:sz w:val="24"/>
          <w:szCs w:val="24"/>
        </w:rPr>
        <w:t>. Uczniowie zapoznają się z treścią filmu i odpowiadają na podane przez nauczyciela pytania.</w:t>
      </w:r>
    </w:p>
    <w:p w14:paraId="5E873B15" w14:textId="77777777" w:rsidR="00EA5449" w:rsidRDefault="00EA5449" w:rsidP="00EA5449">
      <w:pPr>
        <w:numPr>
          <w:ilvl w:val="0"/>
          <w:numId w:val="6"/>
        </w:numPr>
        <w:spacing w:after="0"/>
        <w:jc w:val="both"/>
        <w:rPr>
          <w:rFonts w:ascii="Times New Roman" w:eastAsia="Times New Roman" w:hAnsi="Times New Roman" w:cs="Times New Roman"/>
          <w:color w:val="0F0F0F"/>
          <w:sz w:val="24"/>
          <w:szCs w:val="24"/>
        </w:rPr>
      </w:pPr>
      <w:r>
        <w:rPr>
          <w:rFonts w:ascii="Times New Roman" w:eastAsia="Times New Roman" w:hAnsi="Times New Roman" w:cs="Times New Roman"/>
          <w:color w:val="0F0F0F"/>
          <w:sz w:val="24"/>
          <w:szCs w:val="24"/>
        </w:rPr>
        <w:t>Co stanowi sedno debaty oksfordzkiej?</w:t>
      </w:r>
    </w:p>
    <w:p w14:paraId="04F28327" w14:textId="77777777" w:rsidR="00EA5449" w:rsidRDefault="00EA5449" w:rsidP="00EA5449">
      <w:pPr>
        <w:numPr>
          <w:ilvl w:val="0"/>
          <w:numId w:val="6"/>
        </w:numPr>
        <w:spacing w:after="0"/>
        <w:jc w:val="both"/>
        <w:rPr>
          <w:rFonts w:ascii="Times New Roman" w:eastAsia="Times New Roman" w:hAnsi="Times New Roman" w:cs="Times New Roman"/>
          <w:color w:val="0F0F0F"/>
          <w:sz w:val="24"/>
          <w:szCs w:val="24"/>
        </w:rPr>
      </w:pPr>
      <w:r>
        <w:rPr>
          <w:rFonts w:ascii="Times New Roman" w:eastAsia="Times New Roman" w:hAnsi="Times New Roman" w:cs="Times New Roman"/>
          <w:color w:val="0F0F0F"/>
          <w:sz w:val="24"/>
          <w:szCs w:val="24"/>
        </w:rPr>
        <w:t>Jaką problematykę mogą poruszać tezy debat?</w:t>
      </w:r>
    </w:p>
    <w:p w14:paraId="669E1F92" w14:textId="77777777" w:rsidR="00EA5449" w:rsidRDefault="00EA5449" w:rsidP="00EA5449">
      <w:pPr>
        <w:numPr>
          <w:ilvl w:val="0"/>
          <w:numId w:val="6"/>
        </w:numPr>
        <w:spacing w:after="0"/>
        <w:jc w:val="both"/>
        <w:rPr>
          <w:rFonts w:ascii="Times New Roman" w:eastAsia="Times New Roman" w:hAnsi="Times New Roman" w:cs="Times New Roman"/>
          <w:color w:val="0F0F0F"/>
          <w:sz w:val="24"/>
          <w:szCs w:val="24"/>
        </w:rPr>
      </w:pPr>
      <w:r>
        <w:rPr>
          <w:rFonts w:ascii="Times New Roman" w:eastAsia="Times New Roman" w:hAnsi="Times New Roman" w:cs="Times New Roman"/>
          <w:color w:val="0F0F0F"/>
          <w:sz w:val="24"/>
          <w:szCs w:val="24"/>
        </w:rPr>
        <w:t>Co decyduje, w jakiej drużynie znajdą się reprezentanci.</w:t>
      </w:r>
    </w:p>
    <w:p w14:paraId="5B2E0AEA" w14:textId="77777777" w:rsidR="00EA5449" w:rsidRDefault="00EA5449" w:rsidP="00EA5449">
      <w:pPr>
        <w:numPr>
          <w:ilvl w:val="0"/>
          <w:numId w:val="6"/>
        </w:numPr>
        <w:spacing w:after="0"/>
        <w:jc w:val="both"/>
        <w:rPr>
          <w:rFonts w:ascii="Times New Roman" w:eastAsia="Times New Roman" w:hAnsi="Times New Roman" w:cs="Times New Roman"/>
          <w:color w:val="0F0F0F"/>
          <w:sz w:val="24"/>
          <w:szCs w:val="24"/>
        </w:rPr>
      </w:pPr>
      <w:r>
        <w:rPr>
          <w:rFonts w:ascii="Times New Roman" w:eastAsia="Times New Roman" w:hAnsi="Times New Roman" w:cs="Times New Roman"/>
          <w:color w:val="0F0F0F"/>
          <w:sz w:val="24"/>
          <w:szCs w:val="24"/>
        </w:rPr>
        <w:lastRenderedPageBreak/>
        <w:t>Jakie role odgrywają: Marszałek, Sekretarz, Mówca I, Mówca II, Mówca III, Mówca IV, Sędzia?</w:t>
      </w:r>
    </w:p>
    <w:p w14:paraId="10659BE9" w14:textId="77777777" w:rsidR="00EA5449" w:rsidRDefault="00EA5449" w:rsidP="00EA5449">
      <w:pPr>
        <w:numPr>
          <w:ilvl w:val="0"/>
          <w:numId w:val="6"/>
        </w:numPr>
        <w:jc w:val="both"/>
        <w:rPr>
          <w:rFonts w:ascii="Times New Roman" w:eastAsia="Times New Roman" w:hAnsi="Times New Roman" w:cs="Times New Roman"/>
          <w:color w:val="0F0F0F"/>
          <w:sz w:val="24"/>
          <w:szCs w:val="24"/>
        </w:rPr>
      </w:pPr>
      <w:r>
        <w:rPr>
          <w:rFonts w:ascii="Times New Roman" w:eastAsia="Times New Roman" w:hAnsi="Times New Roman" w:cs="Times New Roman"/>
          <w:color w:val="0F0F0F"/>
          <w:sz w:val="24"/>
          <w:szCs w:val="24"/>
        </w:rPr>
        <w:t>Czym jest AD VOCEM?</w:t>
      </w:r>
    </w:p>
    <w:p w14:paraId="251AF883" w14:textId="77777777" w:rsidR="00EA5449" w:rsidRDefault="00EA5449" w:rsidP="00EA5449">
      <w:pPr>
        <w:jc w:val="both"/>
        <w:rPr>
          <w:rFonts w:ascii="Times New Roman" w:eastAsia="Times New Roman" w:hAnsi="Times New Roman" w:cs="Times New Roman"/>
          <w:sz w:val="24"/>
          <w:szCs w:val="24"/>
        </w:rPr>
      </w:pPr>
      <w:r>
        <w:rPr>
          <w:rFonts w:ascii="Times New Roman" w:eastAsia="Times New Roman" w:hAnsi="Times New Roman" w:cs="Times New Roman"/>
          <w:color w:val="0F0F0F"/>
          <w:sz w:val="24"/>
          <w:szCs w:val="24"/>
        </w:rPr>
        <w:t xml:space="preserve">Po odczytaniu odpowiedzi uczniów, nauczyciel </w:t>
      </w:r>
      <w:r>
        <w:rPr>
          <w:rFonts w:ascii="Times New Roman" w:eastAsia="Times New Roman" w:hAnsi="Times New Roman" w:cs="Times New Roman"/>
          <w:sz w:val="24"/>
          <w:szCs w:val="24"/>
        </w:rPr>
        <w:t xml:space="preserve">uzupełnia informację na temat zasad Debaty Oksfordzkiej </w:t>
      </w:r>
      <w:r>
        <w:rPr>
          <w:rFonts w:ascii="Times New Roman" w:eastAsia="Times New Roman" w:hAnsi="Times New Roman" w:cs="Times New Roman"/>
          <w:b/>
          <w:sz w:val="24"/>
          <w:szCs w:val="24"/>
        </w:rPr>
        <w:t>załącznik C</w:t>
      </w:r>
      <w:r>
        <w:rPr>
          <w:rFonts w:ascii="Times New Roman" w:eastAsia="Times New Roman" w:hAnsi="Times New Roman" w:cs="Times New Roman"/>
          <w:sz w:val="24"/>
          <w:szCs w:val="24"/>
        </w:rPr>
        <w:t>.</w:t>
      </w:r>
    </w:p>
    <w:p w14:paraId="16BC7C47" w14:textId="77777777" w:rsidR="00EA5449" w:rsidRDefault="00EA5449" w:rsidP="00EA5449">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 Praca w grupach. Nauczyciel dzieli uczniów na 4 grupy, podaje temat debaty: </w:t>
      </w:r>
      <w:r>
        <w:rPr>
          <w:rFonts w:ascii="Times New Roman" w:eastAsia="Times New Roman" w:hAnsi="Times New Roman" w:cs="Times New Roman"/>
          <w:i/>
          <w:sz w:val="24"/>
          <w:szCs w:val="24"/>
        </w:rPr>
        <w:t>Bohaterowie literaccy są wzorcami osobowymi dla kolejnych pokoleń.</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 Uczniowie, pracując w grupach, przygotowują do tezy i argumenty poparte przykładami. Dwie grupy opracowują </w:t>
      </w:r>
      <w:r w:rsidRPr="00FB0057">
        <w:rPr>
          <w:rFonts w:ascii="Times New Roman" w:eastAsia="Times New Roman" w:hAnsi="Times New Roman" w:cs="Times New Roman"/>
          <w:sz w:val="24"/>
          <w:szCs w:val="24"/>
        </w:rPr>
        <w:t xml:space="preserve">stanowisko </w:t>
      </w:r>
      <w:r w:rsidRPr="00B10FFF">
        <w:rPr>
          <w:rFonts w:ascii="Times New Roman" w:eastAsia="Times New Roman" w:hAnsi="Times New Roman" w:cs="Times New Roman"/>
          <w:sz w:val="24"/>
          <w:szCs w:val="24"/>
        </w:rPr>
        <w:t>Propozycji</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kolejne dwie grupy </w:t>
      </w:r>
      <w:r w:rsidRPr="00B10FFF">
        <w:rPr>
          <w:rFonts w:ascii="Times New Roman" w:eastAsia="Times New Roman" w:hAnsi="Times New Roman" w:cs="Times New Roman"/>
          <w:sz w:val="24"/>
          <w:szCs w:val="24"/>
        </w:rPr>
        <w:t>stanowisko Opozycji</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Uczniowie otrzymują wskazówki dla uczestników debat, które pozwalają przygotować przekonujące argumenty i przedstawić je podczas debat. Wskazówki dla uczestników debat można znaleźć wpisując w wyszukiwarce </w:t>
      </w:r>
      <w:proofErr w:type="spellStart"/>
      <w:r>
        <w:rPr>
          <w:rFonts w:ascii="Times New Roman" w:eastAsia="Times New Roman" w:hAnsi="Times New Roman" w:cs="Times New Roman"/>
          <w:sz w:val="24"/>
          <w:szCs w:val="24"/>
        </w:rPr>
        <w:t>google</w:t>
      </w:r>
      <w:proofErr w:type="spellEnd"/>
      <w:r>
        <w:rPr>
          <w:rFonts w:ascii="Times New Roman" w:eastAsia="Times New Roman" w:hAnsi="Times New Roman" w:cs="Times New Roman"/>
          <w:sz w:val="24"/>
          <w:szCs w:val="24"/>
        </w:rPr>
        <w:t xml:space="preserve"> tekst wskazówki dla uczestników debat, Przykładowe argumenty znajdują się w </w:t>
      </w:r>
      <w:r>
        <w:rPr>
          <w:rFonts w:ascii="Times New Roman" w:eastAsia="Times New Roman" w:hAnsi="Times New Roman" w:cs="Times New Roman"/>
          <w:b/>
          <w:sz w:val="24"/>
          <w:szCs w:val="24"/>
        </w:rPr>
        <w:t>załączniku D.</w:t>
      </w:r>
    </w:p>
    <w:p w14:paraId="57F87C98" w14:textId="77777777" w:rsidR="00EA5449" w:rsidRDefault="00EA5449" w:rsidP="00EA54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Podział obowiązków. Nauczyciel wspólnie z uczniami przydziela role, które uczniowie będą odgrywać podczas debat. </w:t>
      </w:r>
    </w:p>
    <w:p w14:paraId="72D0B406" w14:textId="77777777" w:rsidR="00EA5449" w:rsidRDefault="00EA5449" w:rsidP="00EA54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Faza podsumowująca:</w:t>
      </w:r>
    </w:p>
    <w:p w14:paraId="4B973E18" w14:textId="77777777" w:rsidR="00EA5449" w:rsidRDefault="00EA5449" w:rsidP="00EA5449">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Nauczyciel wspólnie z uczniami dokonuje ewaluacji. Uzyskuje informację zwrotną od uczniów na temat tego, co dały im zajęcia, czego się nauczyli, co było wartościowe. Uczniowie kończą zdanie: </w:t>
      </w:r>
      <w:r>
        <w:rPr>
          <w:rFonts w:ascii="Times New Roman" w:eastAsia="Times New Roman" w:hAnsi="Times New Roman" w:cs="Times New Roman"/>
          <w:i/>
          <w:sz w:val="24"/>
          <w:szCs w:val="24"/>
        </w:rPr>
        <w:t>Podczas dzisiejszych zajęć dowiedziałem się…</w:t>
      </w:r>
      <w:r>
        <w:rPr>
          <w:rFonts w:ascii="Times New Roman" w:eastAsia="Times New Roman" w:hAnsi="Times New Roman" w:cs="Times New Roman"/>
          <w:sz w:val="24"/>
          <w:szCs w:val="24"/>
        </w:rPr>
        <w:t xml:space="preserve"> Odczytanie przez uczniów kilku zdań ewaluacyjnych.</w:t>
      </w:r>
    </w:p>
    <w:p w14:paraId="0435F890" w14:textId="77777777" w:rsidR="00EA5449" w:rsidRDefault="00EA5449" w:rsidP="00EA5449">
      <w:pPr>
        <w:spacing w:after="0" w:line="240" w:lineRule="auto"/>
        <w:jc w:val="both"/>
        <w:rPr>
          <w:rFonts w:ascii="Times New Roman" w:eastAsia="Times New Roman" w:hAnsi="Times New Roman" w:cs="Times New Roman"/>
          <w:color w:val="0070C0"/>
          <w:sz w:val="24"/>
          <w:szCs w:val="24"/>
        </w:rPr>
      </w:pPr>
    </w:p>
    <w:p w14:paraId="258D579F" w14:textId="77777777" w:rsidR="00EA5449" w:rsidRDefault="00EA5449" w:rsidP="00EA5449">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Nauczyciel ponownie odczytuje temat i cele lekcji. Inicjuje krótką rozmowę na temat kryteriów sukcesu. </w:t>
      </w:r>
      <w:proofErr w:type="gramStart"/>
      <w:r>
        <w:rPr>
          <w:rFonts w:ascii="Times New Roman" w:eastAsia="Times New Roman" w:hAnsi="Times New Roman" w:cs="Times New Roman"/>
          <w:sz w:val="24"/>
          <w:szCs w:val="24"/>
        </w:rPr>
        <w:t>Natomiast  uczniowie</w:t>
      </w:r>
      <w:proofErr w:type="gramEnd"/>
      <w:r>
        <w:rPr>
          <w:rFonts w:ascii="Times New Roman" w:eastAsia="Times New Roman" w:hAnsi="Times New Roman" w:cs="Times New Roman"/>
          <w:sz w:val="24"/>
          <w:szCs w:val="24"/>
        </w:rPr>
        <w:t xml:space="preserve"> samodzielnie oceniają siebie według kryteriów i zaznaczają poziom, który osiągnęli.</w:t>
      </w:r>
    </w:p>
    <w:tbl>
      <w:tblPr>
        <w:tblStyle w:val="TableGrid"/>
        <w:tblW w:w="9214" w:type="dxa"/>
        <w:tblInd w:w="-5" w:type="dxa"/>
        <w:tblLook w:val="04A0" w:firstRow="1" w:lastRow="0" w:firstColumn="1" w:lastColumn="0" w:noHBand="0" w:noVBand="1"/>
      </w:tblPr>
      <w:tblGrid>
        <w:gridCol w:w="3393"/>
        <w:gridCol w:w="1229"/>
        <w:gridCol w:w="1332"/>
        <w:gridCol w:w="1276"/>
        <w:gridCol w:w="1984"/>
      </w:tblGrid>
      <w:tr w:rsidR="00EA5449" w14:paraId="586BBE5B" w14:textId="77777777" w:rsidTr="006603D3">
        <w:tc>
          <w:tcPr>
            <w:tcW w:w="3393" w:type="dxa"/>
            <w:shd w:val="clear" w:color="auto" w:fill="FFF2CC" w:themeFill="accent4" w:themeFillTint="33"/>
            <w:vAlign w:val="center"/>
          </w:tcPr>
          <w:p w14:paraId="3A674827" w14:textId="77777777" w:rsidR="00EA5449" w:rsidRDefault="00EA5449" w:rsidP="00EA54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Kryteria sukcesu</w:t>
            </w:r>
          </w:p>
        </w:tc>
        <w:tc>
          <w:tcPr>
            <w:tcW w:w="1229" w:type="dxa"/>
            <w:shd w:val="clear" w:color="auto" w:fill="FFF2CC" w:themeFill="accent4" w:themeFillTint="33"/>
            <w:vAlign w:val="center"/>
          </w:tcPr>
          <w:p w14:paraId="2747CE65" w14:textId="77777777" w:rsidR="00EA5449" w:rsidRDefault="00EA5449" w:rsidP="00EA54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Wspaniale</w:t>
            </w:r>
          </w:p>
        </w:tc>
        <w:tc>
          <w:tcPr>
            <w:tcW w:w="1332" w:type="dxa"/>
            <w:shd w:val="clear" w:color="auto" w:fill="FFF2CC" w:themeFill="accent4" w:themeFillTint="33"/>
            <w:vAlign w:val="center"/>
          </w:tcPr>
          <w:p w14:paraId="08C5C473" w14:textId="77777777" w:rsidR="00EA5449" w:rsidRDefault="00EA5449" w:rsidP="00EA54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Średnio</w:t>
            </w:r>
          </w:p>
        </w:tc>
        <w:tc>
          <w:tcPr>
            <w:tcW w:w="1276" w:type="dxa"/>
            <w:shd w:val="clear" w:color="auto" w:fill="FFF2CC" w:themeFill="accent4" w:themeFillTint="33"/>
            <w:vAlign w:val="center"/>
          </w:tcPr>
          <w:p w14:paraId="260E1565" w14:textId="77777777" w:rsidR="00EA5449" w:rsidRDefault="00EA5449" w:rsidP="00EA54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Miernie</w:t>
            </w:r>
          </w:p>
        </w:tc>
        <w:tc>
          <w:tcPr>
            <w:tcW w:w="1984" w:type="dxa"/>
            <w:shd w:val="clear" w:color="auto" w:fill="FFF2CC" w:themeFill="accent4" w:themeFillTint="33"/>
            <w:vAlign w:val="center"/>
          </w:tcPr>
          <w:p w14:paraId="05577E37" w14:textId="77777777" w:rsidR="00EA5449" w:rsidRDefault="00EA5449" w:rsidP="00EA54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Komentarz</w:t>
            </w:r>
          </w:p>
          <w:p w14:paraId="0891B224" w14:textId="77777777" w:rsidR="00EA5449" w:rsidRDefault="00EA5449" w:rsidP="00EA54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(dlaczego?)</w:t>
            </w:r>
          </w:p>
        </w:tc>
      </w:tr>
      <w:tr w:rsidR="00EA5449" w14:paraId="2BA85F77" w14:textId="77777777" w:rsidTr="006603D3">
        <w:tc>
          <w:tcPr>
            <w:tcW w:w="3393" w:type="dxa"/>
            <w:shd w:val="clear" w:color="auto" w:fill="FFF2CC" w:themeFill="accent4" w:themeFillTint="33"/>
            <w:vAlign w:val="center"/>
          </w:tcPr>
          <w:p w14:paraId="38729A80"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Znam zasady przeprowadzenia Debaty Oksfordzkiej</w:t>
            </w:r>
          </w:p>
        </w:tc>
        <w:tc>
          <w:tcPr>
            <w:tcW w:w="1229" w:type="dxa"/>
            <w:shd w:val="clear" w:color="auto" w:fill="FFF2CC" w:themeFill="accent4" w:themeFillTint="33"/>
          </w:tcPr>
          <w:p w14:paraId="1F9DFA7E" w14:textId="77777777" w:rsidR="00EA5449" w:rsidRDefault="00EA5449" w:rsidP="00EA5449">
            <w:pPr>
              <w:jc w:val="both"/>
              <w:rPr>
                <w:rFonts w:ascii="Times New Roman" w:eastAsia="Times New Roman" w:hAnsi="Times New Roman" w:cs="Times New Roman"/>
                <w:sz w:val="24"/>
                <w:szCs w:val="24"/>
              </w:rPr>
            </w:pPr>
          </w:p>
        </w:tc>
        <w:tc>
          <w:tcPr>
            <w:tcW w:w="1332" w:type="dxa"/>
            <w:shd w:val="clear" w:color="auto" w:fill="FFF2CC" w:themeFill="accent4" w:themeFillTint="33"/>
          </w:tcPr>
          <w:p w14:paraId="0A9F6D06" w14:textId="77777777" w:rsidR="00EA5449" w:rsidRDefault="00EA5449" w:rsidP="00EA5449">
            <w:pPr>
              <w:jc w:val="both"/>
              <w:rPr>
                <w:rFonts w:ascii="Times New Roman" w:eastAsia="Times New Roman" w:hAnsi="Times New Roman" w:cs="Times New Roman"/>
                <w:sz w:val="24"/>
                <w:szCs w:val="24"/>
              </w:rPr>
            </w:pPr>
          </w:p>
        </w:tc>
        <w:tc>
          <w:tcPr>
            <w:tcW w:w="1276" w:type="dxa"/>
            <w:shd w:val="clear" w:color="auto" w:fill="FFF2CC" w:themeFill="accent4" w:themeFillTint="33"/>
          </w:tcPr>
          <w:p w14:paraId="212629F7" w14:textId="77777777" w:rsidR="00EA5449" w:rsidRDefault="00EA5449" w:rsidP="00EA5449">
            <w:pPr>
              <w:jc w:val="both"/>
              <w:rPr>
                <w:rFonts w:ascii="Times New Roman" w:eastAsia="Times New Roman" w:hAnsi="Times New Roman" w:cs="Times New Roman"/>
                <w:sz w:val="24"/>
                <w:szCs w:val="24"/>
              </w:rPr>
            </w:pPr>
          </w:p>
        </w:tc>
        <w:tc>
          <w:tcPr>
            <w:tcW w:w="1984" w:type="dxa"/>
            <w:shd w:val="clear" w:color="auto" w:fill="FFF2CC" w:themeFill="accent4" w:themeFillTint="33"/>
          </w:tcPr>
          <w:p w14:paraId="5024B7B4" w14:textId="77777777" w:rsidR="00EA5449" w:rsidRDefault="00EA5449" w:rsidP="00EA5449">
            <w:pPr>
              <w:jc w:val="both"/>
              <w:rPr>
                <w:rFonts w:ascii="Times New Roman" w:eastAsia="Times New Roman" w:hAnsi="Times New Roman" w:cs="Times New Roman"/>
                <w:sz w:val="24"/>
                <w:szCs w:val="24"/>
              </w:rPr>
            </w:pPr>
          </w:p>
        </w:tc>
      </w:tr>
      <w:tr w:rsidR="00EA5449" w14:paraId="5DB0F9A0" w14:textId="77777777" w:rsidTr="006603D3">
        <w:tc>
          <w:tcPr>
            <w:tcW w:w="3393" w:type="dxa"/>
            <w:shd w:val="clear" w:color="auto" w:fill="FFF2CC" w:themeFill="accent4" w:themeFillTint="33"/>
            <w:vAlign w:val="center"/>
          </w:tcPr>
          <w:p w14:paraId="7563215C"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Wskazuję i scharakteryzuję bohaterów literackich, którzy mogą być wzorcami osobowymi.</w:t>
            </w:r>
          </w:p>
        </w:tc>
        <w:tc>
          <w:tcPr>
            <w:tcW w:w="1229" w:type="dxa"/>
            <w:shd w:val="clear" w:color="auto" w:fill="FFF2CC" w:themeFill="accent4" w:themeFillTint="33"/>
          </w:tcPr>
          <w:p w14:paraId="7703AB0C" w14:textId="77777777" w:rsidR="00EA5449" w:rsidRDefault="00EA5449" w:rsidP="00EA5449">
            <w:pPr>
              <w:jc w:val="both"/>
              <w:rPr>
                <w:rFonts w:ascii="Times New Roman" w:eastAsia="Times New Roman" w:hAnsi="Times New Roman" w:cs="Times New Roman"/>
                <w:sz w:val="24"/>
                <w:szCs w:val="24"/>
              </w:rPr>
            </w:pPr>
          </w:p>
        </w:tc>
        <w:tc>
          <w:tcPr>
            <w:tcW w:w="1332" w:type="dxa"/>
            <w:shd w:val="clear" w:color="auto" w:fill="FFF2CC" w:themeFill="accent4" w:themeFillTint="33"/>
          </w:tcPr>
          <w:p w14:paraId="62C5E976" w14:textId="77777777" w:rsidR="00EA5449" w:rsidRDefault="00EA5449" w:rsidP="00EA5449">
            <w:pPr>
              <w:jc w:val="both"/>
              <w:rPr>
                <w:rFonts w:ascii="Times New Roman" w:eastAsia="Times New Roman" w:hAnsi="Times New Roman" w:cs="Times New Roman"/>
                <w:sz w:val="24"/>
                <w:szCs w:val="24"/>
              </w:rPr>
            </w:pPr>
          </w:p>
        </w:tc>
        <w:tc>
          <w:tcPr>
            <w:tcW w:w="1276" w:type="dxa"/>
            <w:shd w:val="clear" w:color="auto" w:fill="FFF2CC" w:themeFill="accent4" w:themeFillTint="33"/>
          </w:tcPr>
          <w:p w14:paraId="5D9A48AE" w14:textId="77777777" w:rsidR="00EA5449" w:rsidRDefault="00EA5449" w:rsidP="00EA5449">
            <w:pPr>
              <w:jc w:val="both"/>
              <w:rPr>
                <w:rFonts w:ascii="Times New Roman" w:eastAsia="Times New Roman" w:hAnsi="Times New Roman" w:cs="Times New Roman"/>
                <w:sz w:val="24"/>
                <w:szCs w:val="24"/>
              </w:rPr>
            </w:pPr>
          </w:p>
        </w:tc>
        <w:tc>
          <w:tcPr>
            <w:tcW w:w="1984" w:type="dxa"/>
            <w:shd w:val="clear" w:color="auto" w:fill="FFF2CC" w:themeFill="accent4" w:themeFillTint="33"/>
          </w:tcPr>
          <w:p w14:paraId="02E31BDF" w14:textId="77777777" w:rsidR="00EA5449" w:rsidRDefault="00EA5449" w:rsidP="00EA5449">
            <w:pPr>
              <w:jc w:val="both"/>
              <w:rPr>
                <w:rFonts w:ascii="Times New Roman" w:eastAsia="Times New Roman" w:hAnsi="Times New Roman" w:cs="Times New Roman"/>
                <w:sz w:val="24"/>
                <w:szCs w:val="24"/>
              </w:rPr>
            </w:pPr>
          </w:p>
        </w:tc>
      </w:tr>
      <w:tr w:rsidR="00EA5449" w14:paraId="554B12A5" w14:textId="77777777" w:rsidTr="006603D3">
        <w:tc>
          <w:tcPr>
            <w:tcW w:w="3393" w:type="dxa"/>
            <w:shd w:val="clear" w:color="auto" w:fill="FFF2CC" w:themeFill="accent4" w:themeFillTint="33"/>
            <w:vAlign w:val="center"/>
          </w:tcPr>
          <w:p w14:paraId="69655122"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Rozumiem koncepcję wzorców osobowych w literaturze i potrafię powiązać ją z bohaterami omawianych utworów.</w:t>
            </w:r>
          </w:p>
        </w:tc>
        <w:tc>
          <w:tcPr>
            <w:tcW w:w="1229" w:type="dxa"/>
            <w:shd w:val="clear" w:color="auto" w:fill="FFF2CC" w:themeFill="accent4" w:themeFillTint="33"/>
          </w:tcPr>
          <w:p w14:paraId="6EE6664E" w14:textId="77777777" w:rsidR="00EA5449" w:rsidRDefault="00EA5449" w:rsidP="00EA5449">
            <w:pPr>
              <w:jc w:val="both"/>
              <w:rPr>
                <w:rFonts w:ascii="Times New Roman" w:eastAsia="Times New Roman" w:hAnsi="Times New Roman" w:cs="Times New Roman"/>
                <w:sz w:val="24"/>
                <w:szCs w:val="24"/>
              </w:rPr>
            </w:pPr>
          </w:p>
        </w:tc>
        <w:tc>
          <w:tcPr>
            <w:tcW w:w="1332" w:type="dxa"/>
            <w:shd w:val="clear" w:color="auto" w:fill="FFF2CC" w:themeFill="accent4" w:themeFillTint="33"/>
          </w:tcPr>
          <w:p w14:paraId="17EFC030" w14:textId="77777777" w:rsidR="00EA5449" w:rsidRDefault="00EA5449" w:rsidP="00EA5449">
            <w:pPr>
              <w:jc w:val="both"/>
              <w:rPr>
                <w:rFonts w:ascii="Times New Roman" w:eastAsia="Times New Roman" w:hAnsi="Times New Roman" w:cs="Times New Roman"/>
                <w:sz w:val="24"/>
                <w:szCs w:val="24"/>
              </w:rPr>
            </w:pPr>
          </w:p>
        </w:tc>
        <w:tc>
          <w:tcPr>
            <w:tcW w:w="1276" w:type="dxa"/>
            <w:shd w:val="clear" w:color="auto" w:fill="FFF2CC" w:themeFill="accent4" w:themeFillTint="33"/>
          </w:tcPr>
          <w:p w14:paraId="63ACC308" w14:textId="77777777" w:rsidR="00EA5449" w:rsidRDefault="00EA5449" w:rsidP="00EA5449">
            <w:pPr>
              <w:jc w:val="both"/>
              <w:rPr>
                <w:rFonts w:ascii="Times New Roman" w:eastAsia="Times New Roman" w:hAnsi="Times New Roman" w:cs="Times New Roman"/>
                <w:sz w:val="24"/>
                <w:szCs w:val="24"/>
              </w:rPr>
            </w:pPr>
          </w:p>
        </w:tc>
        <w:tc>
          <w:tcPr>
            <w:tcW w:w="1984" w:type="dxa"/>
            <w:shd w:val="clear" w:color="auto" w:fill="FFF2CC" w:themeFill="accent4" w:themeFillTint="33"/>
          </w:tcPr>
          <w:p w14:paraId="75C302B0" w14:textId="77777777" w:rsidR="00EA5449" w:rsidRDefault="00EA5449" w:rsidP="00EA5449">
            <w:pPr>
              <w:jc w:val="both"/>
              <w:rPr>
                <w:rFonts w:ascii="Times New Roman" w:eastAsia="Times New Roman" w:hAnsi="Times New Roman" w:cs="Times New Roman"/>
                <w:sz w:val="24"/>
                <w:szCs w:val="24"/>
              </w:rPr>
            </w:pPr>
          </w:p>
        </w:tc>
      </w:tr>
      <w:tr w:rsidR="00EA5449" w14:paraId="7E650938" w14:textId="77777777" w:rsidTr="006603D3">
        <w:tc>
          <w:tcPr>
            <w:tcW w:w="3393" w:type="dxa"/>
            <w:shd w:val="clear" w:color="auto" w:fill="FFF2CC" w:themeFill="accent4" w:themeFillTint="33"/>
            <w:vAlign w:val="center"/>
          </w:tcPr>
          <w:p w14:paraId="3C1735C2"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Formułuję spójne i logiczne argumenty na poparcie tezy.</w:t>
            </w:r>
          </w:p>
        </w:tc>
        <w:tc>
          <w:tcPr>
            <w:tcW w:w="1229" w:type="dxa"/>
            <w:shd w:val="clear" w:color="auto" w:fill="FFF2CC" w:themeFill="accent4" w:themeFillTint="33"/>
          </w:tcPr>
          <w:p w14:paraId="617629F1" w14:textId="77777777" w:rsidR="00EA5449" w:rsidRDefault="00EA5449" w:rsidP="00EA5449">
            <w:pPr>
              <w:jc w:val="both"/>
              <w:rPr>
                <w:rFonts w:ascii="Times New Roman" w:eastAsia="Times New Roman" w:hAnsi="Times New Roman" w:cs="Times New Roman"/>
                <w:sz w:val="24"/>
                <w:szCs w:val="24"/>
              </w:rPr>
            </w:pPr>
          </w:p>
        </w:tc>
        <w:tc>
          <w:tcPr>
            <w:tcW w:w="1332" w:type="dxa"/>
            <w:shd w:val="clear" w:color="auto" w:fill="FFF2CC" w:themeFill="accent4" w:themeFillTint="33"/>
          </w:tcPr>
          <w:p w14:paraId="0D33F3EC" w14:textId="77777777" w:rsidR="00EA5449" w:rsidRDefault="00EA5449" w:rsidP="00EA5449">
            <w:pPr>
              <w:jc w:val="both"/>
              <w:rPr>
                <w:rFonts w:ascii="Times New Roman" w:eastAsia="Times New Roman" w:hAnsi="Times New Roman" w:cs="Times New Roman"/>
                <w:sz w:val="24"/>
                <w:szCs w:val="24"/>
              </w:rPr>
            </w:pPr>
          </w:p>
        </w:tc>
        <w:tc>
          <w:tcPr>
            <w:tcW w:w="1276" w:type="dxa"/>
            <w:shd w:val="clear" w:color="auto" w:fill="FFF2CC" w:themeFill="accent4" w:themeFillTint="33"/>
          </w:tcPr>
          <w:p w14:paraId="1D215165" w14:textId="77777777" w:rsidR="00EA5449" w:rsidRDefault="00EA5449" w:rsidP="00EA5449">
            <w:pPr>
              <w:jc w:val="both"/>
              <w:rPr>
                <w:rFonts w:ascii="Times New Roman" w:eastAsia="Times New Roman" w:hAnsi="Times New Roman" w:cs="Times New Roman"/>
                <w:sz w:val="24"/>
                <w:szCs w:val="24"/>
              </w:rPr>
            </w:pPr>
          </w:p>
        </w:tc>
        <w:tc>
          <w:tcPr>
            <w:tcW w:w="1984" w:type="dxa"/>
            <w:shd w:val="clear" w:color="auto" w:fill="FFF2CC" w:themeFill="accent4" w:themeFillTint="33"/>
          </w:tcPr>
          <w:p w14:paraId="223C4D0F" w14:textId="77777777" w:rsidR="00EA5449" w:rsidRDefault="00EA5449" w:rsidP="00EA5449">
            <w:pPr>
              <w:jc w:val="both"/>
              <w:rPr>
                <w:rFonts w:ascii="Times New Roman" w:eastAsia="Times New Roman" w:hAnsi="Times New Roman" w:cs="Times New Roman"/>
                <w:sz w:val="24"/>
                <w:szCs w:val="24"/>
              </w:rPr>
            </w:pPr>
          </w:p>
        </w:tc>
      </w:tr>
      <w:tr w:rsidR="00EA5449" w14:paraId="74D1F626" w14:textId="77777777" w:rsidTr="006603D3">
        <w:tc>
          <w:tcPr>
            <w:tcW w:w="3393" w:type="dxa"/>
            <w:shd w:val="clear" w:color="auto" w:fill="FFF2CC" w:themeFill="accent4" w:themeFillTint="33"/>
            <w:vAlign w:val="center"/>
          </w:tcPr>
          <w:p w14:paraId="051FA235"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Wspieram współpracę w grupie, dzielę się pomysłami i uczestniczę w tworzeniu strategii debaty.</w:t>
            </w:r>
          </w:p>
        </w:tc>
        <w:tc>
          <w:tcPr>
            <w:tcW w:w="1229" w:type="dxa"/>
            <w:shd w:val="clear" w:color="auto" w:fill="FFF2CC" w:themeFill="accent4" w:themeFillTint="33"/>
          </w:tcPr>
          <w:p w14:paraId="299E7E48" w14:textId="77777777" w:rsidR="00EA5449" w:rsidRDefault="00EA5449" w:rsidP="00EA5449">
            <w:pPr>
              <w:jc w:val="both"/>
              <w:rPr>
                <w:rFonts w:ascii="Times New Roman" w:eastAsia="Times New Roman" w:hAnsi="Times New Roman" w:cs="Times New Roman"/>
                <w:sz w:val="24"/>
                <w:szCs w:val="24"/>
              </w:rPr>
            </w:pPr>
          </w:p>
        </w:tc>
        <w:tc>
          <w:tcPr>
            <w:tcW w:w="1332" w:type="dxa"/>
            <w:shd w:val="clear" w:color="auto" w:fill="FFF2CC" w:themeFill="accent4" w:themeFillTint="33"/>
          </w:tcPr>
          <w:p w14:paraId="405F5E62" w14:textId="77777777" w:rsidR="00EA5449" w:rsidRDefault="00EA5449" w:rsidP="00EA5449">
            <w:pPr>
              <w:jc w:val="both"/>
              <w:rPr>
                <w:rFonts w:ascii="Times New Roman" w:eastAsia="Times New Roman" w:hAnsi="Times New Roman" w:cs="Times New Roman"/>
                <w:sz w:val="24"/>
                <w:szCs w:val="24"/>
              </w:rPr>
            </w:pPr>
          </w:p>
        </w:tc>
        <w:tc>
          <w:tcPr>
            <w:tcW w:w="1276" w:type="dxa"/>
            <w:shd w:val="clear" w:color="auto" w:fill="FFF2CC" w:themeFill="accent4" w:themeFillTint="33"/>
          </w:tcPr>
          <w:p w14:paraId="25B4A15B" w14:textId="77777777" w:rsidR="00EA5449" w:rsidRDefault="00EA5449" w:rsidP="00EA5449">
            <w:pPr>
              <w:jc w:val="both"/>
              <w:rPr>
                <w:rFonts w:ascii="Times New Roman" w:eastAsia="Times New Roman" w:hAnsi="Times New Roman" w:cs="Times New Roman"/>
                <w:sz w:val="24"/>
                <w:szCs w:val="24"/>
              </w:rPr>
            </w:pPr>
          </w:p>
        </w:tc>
        <w:tc>
          <w:tcPr>
            <w:tcW w:w="1984" w:type="dxa"/>
            <w:shd w:val="clear" w:color="auto" w:fill="FFF2CC" w:themeFill="accent4" w:themeFillTint="33"/>
          </w:tcPr>
          <w:p w14:paraId="1D9EEC0A" w14:textId="77777777" w:rsidR="00EA5449" w:rsidRDefault="00EA5449" w:rsidP="00EA5449">
            <w:pPr>
              <w:jc w:val="both"/>
              <w:rPr>
                <w:rFonts w:ascii="Times New Roman" w:eastAsia="Times New Roman" w:hAnsi="Times New Roman" w:cs="Times New Roman"/>
                <w:sz w:val="24"/>
                <w:szCs w:val="24"/>
              </w:rPr>
            </w:pPr>
          </w:p>
        </w:tc>
      </w:tr>
      <w:tr w:rsidR="00EA5449" w14:paraId="3E51846E" w14:textId="77777777" w:rsidTr="006603D3">
        <w:tc>
          <w:tcPr>
            <w:tcW w:w="3393" w:type="dxa"/>
            <w:shd w:val="clear" w:color="auto" w:fill="FFF2CC" w:themeFill="accent4" w:themeFillTint="33"/>
            <w:vAlign w:val="center"/>
          </w:tcPr>
          <w:p w14:paraId="35DD0AB0"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Współpracuję z innymi członkami zespołu, aby </w:t>
            </w:r>
            <w:r>
              <w:rPr>
                <w:rFonts w:ascii="Times New Roman" w:eastAsia="Times New Roman" w:hAnsi="Times New Roman" w:cs="Times New Roman"/>
                <w:sz w:val="24"/>
                <w:szCs w:val="24"/>
              </w:rPr>
              <w:lastRenderedPageBreak/>
              <w:t>przygotować argumentację i podzielić się rolami w debacie.</w:t>
            </w:r>
          </w:p>
        </w:tc>
        <w:tc>
          <w:tcPr>
            <w:tcW w:w="1229" w:type="dxa"/>
            <w:shd w:val="clear" w:color="auto" w:fill="FFF2CC" w:themeFill="accent4" w:themeFillTint="33"/>
          </w:tcPr>
          <w:p w14:paraId="7BEFD794" w14:textId="77777777" w:rsidR="00EA5449" w:rsidRDefault="00EA5449" w:rsidP="00EA5449">
            <w:pPr>
              <w:jc w:val="both"/>
              <w:rPr>
                <w:rFonts w:ascii="Times New Roman" w:eastAsia="Times New Roman" w:hAnsi="Times New Roman" w:cs="Times New Roman"/>
                <w:sz w:val="24"/>
                <w:szCs w:val="24"/>
              </w:rPr>
            </w:pPr>
          </w:p>
        </w:tc>
        <w:tc>
          <w:tcPr>
            <w:tcW w:w="1332" w:type="dxa"/>
            <w:shd w:val="clear" w:color="auto" w:fill="FFF2CC" w:themeFill="accent4" w:themeFillTint="33"/>
          </w:tcPr>
          <w:p w14:paraId="3B2E3A35" w14:textId="77777777" w:rsidR="00EA5449" w:rsidRDefault="00EA5449" w:rsidP="00EA5449">
            <w:pPr>
              <w:jc w:val="both"/>
              <w:rPr>
                <w:rFonts w:ascii="Times New Roman" w:eastAsia="Times New Roman" w:hAnsi="Times New Roman" w:cs="Times New Roman"/>
                <w:sz w:val="24"/>
                <w:szCs w:val="24"/>
              </w:rPr>
            </w:pPr>
          </w:p>
        </w:tc>
        <w:tc>
          <w:tcPr>
            <w:tcW w:w="1276" w:type="dxa"/>
            <w:shd w:val="clear" w:color="auto" w:fill="FFF2CC" w:themeFill="accent4" w:themeFillTint="33"/>
          </w:tcPr>
          <w:p w14:paraId="777BDD64" w14:textId="77777777" w:rsidR="00EA5449" w:rsidRDefault="00EA5449" w:rsidP="00EA5449">
            <w:pPr>
              <w:jc w:val="both"/>
              <w:rPr>
                <w:rFonts w:ascii="Times New Roman" w:eastAsia="Times New Roman" w:hAnsi="Times New Roman" w:cs="Times New Roman"/>
                <w:sz w:val="24"/>
                <w:szCs w:val="24"/>
              </w:rPr>
            </w:pPr>
          </w:p>
        </w:tc>
        <w:tc>
          <w:tcPr>
            <w:tcW w:w="1984" w:type="dxa"/>
            <w:shd w:val="clear" w:color="auto" w:fill="FFF2CC" w:themeFill="accent4" w:themeFillTint="33"/>
          </w:tcPr>
          <w:p w14:paraId="65E932DF" w14:textId="77777777" w:rsidR="00EA5449" w:rsidRDefault="00EA5449" w:rsidP="00EA5449">
            <w:pPr>
              <w:jc w:val="both"/>
              <w:rPr>
                <w:rFonts w:ascii="Times New Roman" w:eastAsia="Times New Roman" w:hAnsi="Times New Roman" w:cs="Times New Roman"/>
                <w:sz w:val="24"/>
                <w:szCs w:val="24"/>
              </w:rPr>
            </w:pPr>
          </w:p>
        </w:tc>
      </w:tr>
    </w:tbl>
    <w:p w14:paraId="58524D9F" w14:textId="77777777" w:rsidR="00EA5449" w:rsidRDefault="00EA5449" w:rsidP="00EA5449">
      <w:pPr>
        <w:spacing w:after="0" w:line="240" w:lineRule="auto"/>
        <w:ind w:left="720"/>
        <w:jc w:val="both"/>
        <w:rPr>
          <w:rFonts w:ascii="Times New Roman" w:eastAsia="Times New Roman" w:hAnsi="Times New Roman" w:cs="Times New Roman"/>
          <w:sz w:val="24"/>
          <w:szCs w:val="24"/>
        </w:rPr>
      </w:pPr>
    </w:p>
    <w:p w14:paraId="6878A88C" w14:textId="77777777" w:rsidR="00EA5449" w:rsidRDefault="00EA5449" w:rsidP="00EA54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Praca domowa:</w:t>
      </w:r>
    </w:p>
    <w:p w14:paraId="77E6F040"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Zadanie dla wszystkich: </w:t>
      </w:r>
    </w:p>
    <w:p w14:paraId="719BCEF1" w14:textId="77777777" w:rsidR="00EA5449" w:rsidRDefault="00EA5449" w:rsidP="00EA544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Obejrzyj przykładową Debatę Oksfordzką. </w:t>
      </w:r>
      <w:r>
        <w:rPr>
          <w:rFonts w:ascii="Times New Roman" w:eastAsia="Times New Roman" w:hAnsi="Times New Roman" w:cs="Times New Roman"/>
          <w:i/>
          <w:color w:val="0F0F0F"/>
          <w:sz w:val="24"/>
          <w:szCs w:val="24"/>
        </w:rPr>
        <w:t>Debata Oksfordzka: Finał IV Turnieju Debat Ekologiczno-Klimatycznych</w:t>
      </w:r>
      <w:r>
        <w:rPr>
          <w:rFonts w:ascii="Times New Roman" w:eastAsia="Times New Roman" w:hAnsi="Times New Roman" w:cs="Times New Roman"/>
          <w:color w:val="0F0F0F"/>
          <w:sz w:val="24"/>
          <w:szCs w:val="24"/>
        </w:rPr>
        <w:t xml:space="preserve">. Aby obejrzeć debatę w wyszukiwarce </w:t>
      </w:r>
      <w:proofErr w:type="spellStart"/>
      <w:r w:rsidRPr="00B10FFF">
        <w:rPr>
          <w:rFonts w:ascii="Times New Roman" w:eastAsia="Times New Roman" w:hAnsi="Times New Roman" w:cs="Times New Roman"/>
          <w:color w:val="0F0F0F"/>
          <w:sz w:val="24"/>
          <w:szCs w:val="24"/>
        </w:rPr>
        <w:t>You</w:t>
      </w:r>
      <w:proofErr w:type="spellEnd"/>
      <w:r>
        <w:rPr>
          <w:rFonts w:ascii="Times New Roman" w:eastAsia="Times New Roman" w:hAnsi="Times New Roman" w:cs="Times New Roman"/>
          <w:color w:val="0F0F0F"/>
          <w:sz w:val="24"/>
          <w:szCs w:val="24"/>
        </w:rPr>
        <w:t xml:space="preserve"> </w:t>
      </w:r>
      <w:proofErr w:type="spellStart"/>
      <w:r w:rsidRPr="00B10FFF">
        <w:rPr>
          <w:rFonts w:ascii="Times New Roman" w:eastAsia="Times New Roman" w:hAnsi="Times New Roman" w:cs="Times New Roman"/>
          <w:color w:val="0F0F0F"/>
          <w:sz w:val="24"/>
          <w:szCs w:val="24"/>
        </w:rPr>
        <w:t>Tube</w:t>
      </w:r>
      <w:proofErr w:type="spellEnd"/>
      <w:r>
        <w:rPr>
          <w:rFonts w:ascii="Times New Roman" w:eastAsia="Times New Roman" w:hAnsi="Times New Roman" w:cs="Times New Roman"/>
          <w:color w:val="0F0F0F"/>
          <w:sz w:val="24"/>
          <w:szCs w:val="24"/>
        </w:rPr>
        <w:t xml:space="preserve"> wpisz </w:t>
      </w:r>
      <w:r>
        <w:rPr>
          <w:rFonts w:ascii="Times New Roman" w:eastAsia="Times New Roman" w:hAnsi="Times New Roman" w:cs="Times New Roman"/>
          <w:i/>
          <w:color w:val="0F0F0F"/>
          <w:sz w:val="24"/>
          <w:szCs w:val="24"/>
        </w:rPr>
        <w:t>Finał IV Turnieju Debat Ekologiczno-Klimatycznych.</w:t>
      </w:r>
    </w:p>
    <w:p w14:paraId="015EF1F5"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Zadanie dla Mówców I-IV: Przypomnij zasady dobrego mówcy podane podczas pierwszych zajęć. Zapoznaj się ze wskazówkami dla uczestników debat, które otrzymałeś podczas poprzednich zajęć.</w:t>
      </w:r>
    </w:p>
    <w:p w14:paraId="327507F7"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Zadanie dla Sędziego i Jurorów: Zapoznaj się z zasadami i kryteriami oceny Mówców.</w:t>
      </w:r>
    </w:p>
    <w:p w14:paraId="4EBF5EE8"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Zadanie dla Audytorium: Przyszykuj po dwa możliwe pytania dla Propozycji i </w:t>
      </w:r>
      <w:proofErr w:type="gramStart"/>
      <w:r>
        <w:rPr>
          <w:rFonts w:ascii="Times New Roman" w:eastAsia="Times New Roman" w:hAnsi="Times New Roman" w:cs="Times New Roman"/>
          <w:sz w:val="24"/>
          <w:szCs w:val="24"/>
        </w:rPr>
        <w:t>Opozycji .</w:t>
      </w:r>
      <w:proofErr w:type="gramEnd"/>
      <w:r>
        <w:rPr>
          <w:rFonts w:ascii="Times New Roman" w:eastAsia="Times New Roman" w:hAnsi="Times New Roman" w:cs="Times New Roman"/>
          <w:sz w:val="24"/>
          <w:szCs w:val="24"/>
        </w:rPr>
        <w:t xml:space="preserve"> </w:t>
      </w:r>
    </w:p>
    <w:p w14:paraId="1EA8B6E6" w14:textId="77777777" w:rsidR="00EA5449" w:rsidRDefault="00EA5449" w:rsidP="00EA5449">
      <w:pPr>
        <w:rPr>
          <w:rFonts w:ascii="Times New Roman" w:eastAsia="Times New Roman" w:hAnsi="Times New Roman" w:cs="Times New Roman"/>
          <w:sz w:val="24"/>
          <w:szCs w:val="24"/>
        </w:rPr>
      </w:pPr>
    </w:p>
    <w:p w14:paraId="497D51CC" w14:textId="77777777" w:rsidR="00EA5449" w:rsidRDefault="00EA5449" w:rsidP="00EA5449">
      <w:pPr>
        <w:jc w:val="center"/>
        <w:rPr>
          <w:rFonts w:ascii="Times New Roman" w:eastAsia="Times New Roman" w:hAnsi="Times New Roman" w:cs="Times New Roman"/>
          <w:b/>
          <w:color w:val="000000" w:themeColor="text1"/>
          <w:sz w:val="24"/>
          <w:szCs w:val="24"/>
        </w:rPr>
      </w:pPr>
      <w:r w:rsidRPr="00B10FFF">
        <w:rPr>
          <w:rFonts w:ascii="Times New Roman" w:eastAsia="Times New Roman" w:hAnsi="Times New Roman" w:cs="Times New Roman"/>
          <w:b/>
          <w:color w:val="000000" w:themeColor="text1"/>
          <w:sz w:val="24"/>
          <w:szCs w:val="24"/>
        </w:rPr>
        <w:t>LEKCJA 4-5</w:t>
      </w:r>
    </w:p>
    <w:p w14:paraId="67B7DA72" w14:textId="77777777" w:rsidR="00EA5449" w:rsidRPr="00C57358" w:rsidRDefault="00EA5449" w:rsidP="00EA5449">
      <w:pPr>
        <w:jc w:val="center"/>
        <w:rPr>
          <w:rFonts w:ascii="Times New Roman" w:eastAsia="Times New Roman" w:hAnsi="Times New Roman" w:cs="Times New Roman"/>
          <w:b/>
          <w:color w:val="000000" w:themeColor="text1"/>
          <w:sz w:val="24"/>
          <w:szCs w:val="24"/>
          <w:highlight w:val="yellow"/>
        </w:rPr>
      </w:pPr>
      <w:r>
        <w:rPr>
          <w:rFonts w:ascii="Times New Roman" w:eastAsia="Times New Roman" w:hAnsi="Times New Roman" w:cs="Times New Roman"/>
          <w:b/>
          <w:sz w:val="24"/>
          <w:szCs w:val="24"/>
        </w:rPr>
        <w:t>Temat lekcji</w:t>
      </w:r>
      <w:r>
        <w:rPr>
          <w:rFonts w:ascii="Times New Roman" w:eastAsia="Times New Roman" w:hAnsi="Times New Roman" w:cs="Times New Roman"/>
          <w:sz w:val="24"/>
          <w:szCs w:val="24"/>
        </w:rPr>
        <w:t xml:space="preserve">: Bohaterowie literaccy są </w:t>
      </w:r>
      <w:r w:rsidRPr="00B10FFF">
        <w:rPr>
          <w:rFonts w:ascii="Times New Roman" w:eastAsia="Times New Roman" w:hAnsi="Times New Roman" w:cs="Times New Roman"/>
          <w:color w:val="000000" w:themeColor="text1"/>
          <w:sz w:val="24"/>
          <w:szCs w:val="24"/>
        </w:rPr>
        <w:t xml:space="preserve">wzorami godnymi naśladowania </w:t>
      </w:r>
      <w:r>
        <w:rPr>
          <w:rFonts w:ascii="Times New Roman" w:eastAsia="Times New Roman" w:hAnsi="Times New Roman" w:cs="Times New Roman"/>
          <w:sz w:val="24"/>
          <w:szCs w:val="24"/>
        </w:rPr>
        <w:t xml:space="preserve">dla kolejnych pokoleń. Debata Oksfordzka </w:t>
      </w:r>
    </w:p>
    <w:p w14:paraId="1344315E" w14:textId="77777777" w:rsidR="00EA5449" w:rsidRDefault="00EA5449" w:rsidP="00EA54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Faza wprowadzająca:</w:t>
      </w:r>
    </w:p>
    <w:p w14:paraId="3A26907B"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Nauczyciel przedstawia cele i zadania oraz temat debat.  </w:t>
      </w:r>
    </w:p>
    <w:p w14:paraId="74819466"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Cele operacyjne. Uczeń:</w:t>
      </w:r>
    </w:p>
    <w:p w14:paraId="2A270577" w14:textId="77777777" w:rsidR="00EA5449" w:rsidRDefault="00EA5449" w:rsidP="00EA5449">
      <w:pPr>
        <w:numPr>
          <w:ilvl w:val="0"/>
          <w:numId w:val="10"/>
        </w:numPr>
        <w:spacing w:after="0"/>
        <w:rPr>
          <w:rFonts w:ascii="Times New Roman" w:eastAsia="Times New Roman" w:hAnsi="Times New Roman" w:cs="Times New Roman"/>
          <w:sz w:val="24"/>
          <w:szCs w:val="24"/>
        </w:rPr>
      </w:pPr>
      <w:r w:rsidRPr="00B10FFF">
        <w:rPr>
          <w:rFonts w:ascii="Times New Roman" w:eastAsia="Times New Roman" w:hAnsi="Times New Roman" w:cs="Times New Roman"/>
          <w:sz w:val="24"/>
          <w:szCs w:val="24"/>
        </w:rPr>
        <w:t>P</w:t>
      </w:r>
      <w:r w:rsidRPr="00B10FFF">
        <w:rPr>
          <w:rFonts w:ascii="Times New Roman" w:eastAsia="Times New Roman" w:hAnsi="Times New Roman" w:cs="Times New Roman"/>
          <w:color w:val="000000" w:themeColor="text1"/>
          <w:sz w:val="24"/>
          <w:szCs w:val="24"/>
        </w:rPr>
        <w:t>rezentuje</w:t>
      </w:r>
      <w:r>
        <w:rPr>
          <w:rFonts w:ascii="Times New Roman" w:eastAsia="Times New Roman" w:hAnsi="Times New Roman" w:cs="Times New Roman"/>
          <w:sz w:val="24"/>
          <w:szCs w:val="24"/>
        </w:rPr>
        <w:t xml:space="preserve"> swoje argumenty przed grupą, z odpowiednią intonacją, gestykulacją i kontaktem wzrokowym;</w:t>
      </w:r>
    </w:p>
    <w:p w14:paraId="36097C2D" w14:textId="77777777" w:rsidR="00EA5449" w:rsidRDefault="00EA5449" w:rsidP="00EA5449">
      <w:pPr>
        <w:numPr>
          <w:ilvl w:val="0"/>
          <w:numId w:val="10"/>
        </w:numPr>
        <w:spacing w:after="0"/>
        <w:rPr>
          <w:rFonts w:ascii="Times New Roman" w:eastAsia="Times New Roman" w:hAnsi="Times New Roman" w:cs="Times New Roman"/>
          <w:sz w:val="24"/>
          <w:szCs w:val="24"/>
        </w:rPr>
      </w:pPr>
      <w:r w:rsidRPr="00B10FFF">
        <w:rPr>
          <w:rFonts w:ascii="Times New Roman" w:eastAsia="Times New Roman" w:hAnsi="Times New Roman" w:cs="Times New Roman"/>
          <w:sz w:val="24"/>
          <w:szCs w:val="24"/>
        </w:rPr>
        <w:t>Mówi</w:t>
      </w:r>
      <w:r>
        <w:rPr>
          <w:rFonts w:ascii="Times New Roman" w:eastAsia="Times New Roman" w:hAnsi="Times New Roman" w:cs="Times New Roman"/>
          <w:sz w:val="24"/>
          <w:szCs w:val="24"/>
        </w:rPr>
        <w:t xml:space="preserve"> jasno i zwięźle, dbając o zrozumiałość przekazu i trzymanie się tematu;</w:t>
      </w:r>
    </w:p>
    <w:p w14:paraId="24ED8AF0" w14:textId="77777777" w:rsidR="00EA5449" w:rsidRDefault="00EA5449" w:rsidP="00EA5449">
      <w:pPr>
        <w:numPr>
          <w:ilvl w:val="0"/>
          <w:numId w:val="1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Krytycznie analizuje argumenty strony przeciwnej i przedstawia kontrargumenty;</w:t>
      </w:r>
    </w:p>
    <w:p w14:paraId="47F7E2B1" w14:textId="77777777" w:rsidR="00EA5449" w:rsidRDefault="00EA5449" w:rsidP="00EA5449">
      <w:pPr>
        <w:numPr>
          <w:ilvl w:val="0"/>
          <w:numId w:val="1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Zdobywa doświadczenie w prowadzeniu Debaty Oksfordzkiej;</w:t>
      </w:r>
    </w:p>
    <w:p w14:paraId="0BC08169" w14:textId="77777777" w:rsidR="00EA5449" w:rsidRDefault="00EA5449" w:rsidP="00EA5449">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Ocenia wypowiedź według podanych kryteriów.</w:t>
      </w:r>
    </w:p>
    <w:p w14:paraId="73315C34" w14:textId="77777777" w:rsidR="00EA5449" w:rsidRDefault="00EA5449" w:rsidP="00EA54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Faza realizacyjna</w:t>
      </w:r>
    </w:p>
    <w:p w14:paraId="47AB2689" w14:textId="77777777" w:rsidR="00EA5449" w:rsidRDefault="00EA5449" w:rsidP="00EA5449">
      <w:pPr>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1. Rozpoczęcie debaty. Marszałek </w:t>
      </w:r>
      <w:proofErr w:type="spellStart"/>
      <w:r>
        <w:rPr>
          <w:rFonts w:ascii="Times New Roman" w:eastAsia="Times New Roman" w:hAnsi="Times New Roman" w:cs="Times New Roman"/>
          <w:sz w:val="24"/>
          <w:szCs w:val="24"/>
        </w:rPr>
        <w:t>otwira</w:t>
      </w:r>
      <w:proofErr w:type="spellEnd"/>
      <w:r>
        <w:rPr>
          <w:rFonts w:ascii="Times New Roman" w:eastAsia="Times New Roman" w:hAnsi="Times New Roman" w:cs="Times New Roman"/>
          <w:sz w:val="24"/>
          <w:szCs w:val="24"/>
        </w:rPr>
        <w:t xml:space="preserve"> debatę, wita zebranych i przypomina najważniejsze reguły. Marszałek zaprasza przedstawicieli drużyn do wylosowania pozycji, jaką będą reprezentować. </w:t>
      </w:r>
      <w:r w:rsidRPr="00345474">
        <w:rPr>
          <w:rFonts w:ascii="Times New Roman" w:eastAsia="Times New Roman" w:hAnsi="Times New Roman" w:cs="Times New Roman"/>
          <w:sz w:val="24"/>
          <w:szCs w:val="24"/>
        </w:rPr>
        <w:t>Przedstawia</w:t>
      </w:r>
      <w:r>
        <w:rPr>
          <w:rFonts w:ascii="Times New Roman" w:eastAsia="Times New Roman" w:hAnsi="Times New Roman" w:cs="Times New Roman"/>
          <w:sz w:val="24"/>
          <w:szCs w:val="24"/>
        </w:rPr>
        <w:t xml:space="preserve"> drużyny Propozycji i Opozycji, Sędziego oraz Jurorów. </w:t>
      </w:r>
    </w:p>
    <w:p w14:paraId="0BF22220" w14:textId="77777777" w:rsidR="00EA5449" w:rsidRDefault="00EA5449" w:rsidP="00EA54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Przemówienia. Naprzemienne wystąpienia członków obu drużyn.</w:t>
      </w:r>
    </w:p>
    <w:p w14:paraId="6313DC9F" w14:textId="77777777" w:rsidR="00EA5449" w:rsidRDefault="00EA5449" w:rsidP="00EA5449">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Ocena debat. Jurorzy wypełniają w trakcie debat kartę oceny debat, Sędzia natomiast protokół </w:t>
      </w:r>
      <w:r>
        <w:rPr>
          <w:rFonts w:ascii="Times New Roman" w:eastAsia="Times New Roman" w:hAnsi="Times New Roman" w:cs="Times New Roman"/>
          <w:b/>
          <w:sz w:val="24"/>
          <w:szCs w:val="24"/>
        </w:rPr>
        <w:t>Załącznik E.</w:t>
      </w:r>
    </w:p>
    <w:p w14:paraId="0C03A60B" w14:textId="77777777" w:rsidR="00EA5449" w:rsidRPr="00345474" w:rsidRDefault="00EA5449" w:rsidP="00EA5449">
      <w:pPr>
        <w:numPr>
          <w:ilvl w:val="0"/>
          <w:numId w:val="4"/>
        </w:num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Udzielenie informacji zwrotnej i przekazanie wyników. Sędzia po naradzie z Jurorami ogłasza werdykt oraz wygłasza przemówienie uzasadniające zwycięstwo drużyny. Marszałek prosi Audytorium, by usiedli po tej stronie sali, w zależności od </w:t>
      </w:r>
      <w:proofErr w:type="spellStart"/>
      <w:r w:rsidRPr="00345474">
        <w:rPr>
          <w:rFonts w:ascii="Times New Roman" w:eastAsia="Times New Roman" w:hAnsi="Times New Roman" w:cs="Times New Roman"/>
          <w:color w:val="000000" w:themeColor="text1"/>
          <w:sz w:val="24"/>
          <w:szCs w:val="24"/>
        </w:rPr>
        <w:t>dużyny</w:t>
      </w:r>
      <w:proofErr w:type="spellEnd"/>
      <w:r w:rsidRPr="0034547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której argumenty </w:t>
      </w:r>
      <w:r w:rsidRPr="00345474">
        <w:rPr>
          <w:rFonts w:ascii="Times New Roman" w:eastAsia="Times New Roman" w:hAnsi="Times New Roman" w:cs="Times New Roman"/>
          <w:color w:val="000000" w:themeColor="text1"/>
          <w:sz w:val="24"/>
          <w:szCs w:val="24"/>
        </w:rPr>
        <w:t>do nich przemówiły bardziej. A przemówienie końcowe było najbardziej przekonujące.</w:t>
      </w:r>
    </w:p>
    <w:p w14:paraId="0305A527" w14:textId="77777777" w:rsidR="00EA5449" w:rsidRDefault="00EA5449" w:rsidP="00EA544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Faza podsumowująca:</w:t>
      </w:r>
    </w:p>
    <w:p w14:paraId="0A9D82A4" w14:textId="77777777" w:rsidR="00EA5449" w:rsidRDefault="00EA5449" w:rsidP="00EA5449">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Nauczyciel wspólnie z uczniami dokonuje ewaluacji. Uzyskuje informację zwrotną od uczniów na temat tego, co dała im debata, czego się nauczyli. Uczniowie kończą zdanie: </w:t>
      </w:r>
      <w:r>
        <w:rPr>
          <w:rFonts w:ascii="Times New Roman" w:eastAsia="Times New Roman" w:hAnsi="Times New Roman" w:cs="Times New Roman"/>
          <w:i/>
          <w:sz w:val="24"/>
          <w:szCs w:val="24"/>
        </w:rPr>
        <w:t>Podczas dzisiejszej debaty dowiedziałem się…</w:t>
      </w:r>
      <w:r>
        <w:rPr>
          <w:rFonts w:ascii="Times New Roman" w:eastAsia="Times New Roman" w:hAnsi="Times New Roman" w:cs="Times New Roman"/>
          <w:sz w:val="24"/>
          <w:szCs w:val="24"/>
        </w:rPr>
        <w:t xml:space="preserve"> Odczytanie przez uczniów kilku zdań ewaluacyjnych.</w:t>
      </w:r>
    </w:p>
    <w:p w14:paraId="57A98D45" w14:textId="77777777" w:rsidR="00EA5449" w:rsidRDefault="00EA5449" w:rsidP="00EA5449">
      <w:pPr>
        <w:spacing w:after="0" w:line="240" w:lineRule="auto"/>
        <w:jc w:val="both"/>
        <w:rPr>
          <w:rFonts w:ascii="Times New Roman" w:eastAsia="Times New Roman" w:hAnsi="Times New Roman" w:cs="Times New Roman"/>
          <w:color w:val="0070C0"/>
          <w:sz w:val="24"/>
          <w:szCs w:val="24"/>
        </w:rPr>
      </w:pPr>
    </w:p>
    <w:p w14:paraId="1E9D69AC" w14:textId="77777777" w:rsidR="00EA5449" w:rsidRDefault="00EA5449" w:rsidP="00EA5449">
      <w:pPr>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Nauczyciel ponownie odczytuje temat i cele lekcji. Inicjuje krótką rozmowę na temat kryteriów sukcesu. </w:t>
      </w:r>
      <w:proofErr w:type="gramStart"/>
      <w:r>
        <w:rPr>
          <w:rFonts w:ascii="Times New Roman" w:eastAsia="Times New Roman" w:hAnsi="Times New Roman" w:cs="Times New Roman"/>
          <w:sz w:val="24"/>
          <w:szCs w:val="24"/>
        </w:rPr>
        <w:t>Natomiast  uczniowie</w:t>
      </w:r>
      <w:proofErr w:type="gramEnd"/>
      <w:r>
        <w:rPr>
          <w:rFonts w:ascii="Times New Roman" w:eastAsia="Times New Roman" w:hAnsi="Times New Roman" w:cs="Times New Roman"/>
          <w:sz w:val="24"/>
          <w:szCs w:val="24"/>
        </w:rPr>
        <w:t xml:space="preserve"> samodzielnie oceniają siebie według kryteriów i zaznaczają poziom, który osiągnęli.</w:t>
      </w:r>
    </w:p>
    <w:p w14:paraId="17EBBF55" w14:textId="77777777" w:rsidR="00EA5449" w:rsidRDefault="00EA5449" w:rsidP="00EA5449">
      <w:pPr>
        <w:spacing w:after="0" w:line="240" w:lineRule="auto"/>
        <w:rPr>
          <w:rFonts w:ascii="Times New Roman" w:eastAsia="Times New Roman" w:hAnsi="Times New Roman" w:cs="Times New Roman"/>
          <w:sz w:val="24"/>
          <w:szCs w:val="24"/>
        </w:rPr>
      </w:pPr>
    </w:p>
    <w:sdt>
      <w:sdtPr>
        <w:tag w:val="goog_rdk_1"/>
        <w:id w:val="-859049423"/>
        <w:lock w:val="contentLocked"/>
      </w:sdtPr>
      <w:sdtEndPr/>
      <w:sdtContent>
        <w:tbl>
          <w:tblPr>
            <w:tblW w:w="9618" w:type="dxa"/>
            <w:tblLayout w:type="fixed"/>
            <w:tblLook w:val="0400" w:firstRow="0" w:lastRow="0" w:firstColumn="0" w:lastColumn="0" w:noHBand="0" w:noVBand="1"/>
          </w:tblPr>
          <w:tblGrid>
            <w:gridCol w:w="4952"/>
            <w:gridCol w:w="1275"/>
            <w:gridCol w:w="993"/>
            <w:gridCol w:w="992"/>
            <w:gridCol w:w="1406"/>
          </w:tblGrid>
          <w:tr w:rsidR="00EA5449" w14:paraId="43D290DD" w14:textId="77777777" w:rsidTr="00EA5449">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7DD2C" w14:textId="77777777" w:rsidR="00EA5449" w:rsidRDefault="00EA5449" w:rsidP="00EA5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Kryteria sukcesu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CAACB" w14:textId="77777777" w:rsidR="00EA5449" w:rsidRDefault="00EA5449" w:rsidP="00EA5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Wspaniale</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0DDFF" w14:textId="77777777" w:rsidR="00EA5449" w:rsidRDefault="00EA5449" w:rsidP="00EA5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Średnio</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17EF1" w14:textId="77777777" w:rsidR="00EA5449" w:rsidRDefault="00EA5449" w:rsidP="00EA5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Miernie</w:t>
                </w:r>
              </w:p>
            </w:tc>
            <w:tc>
              <w:tcPr>
                <w:tcW w:w="1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FAE68" w14:textId="77777777" w:rsidR="00EA5449" w:rsidRDefault="00EA5449" w:rsidP="00EA54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Komentarz (dlaczego?)</w:t>
                </w:r>
              </w:p>
            </w:tc>
          </w:tr>
          <w:tr w:rsidR="00EA5449" w14:paraId="58732BFA" w14:textId="77777777" w:rsidTr="00EA5449">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C5A43"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Prezentuję swoje argumenty przed grupą, z odpowiednią intonacją, gestykulacją i kontaktem wzrokowym.</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F65FF" w14:textId="77777777" w:rsidR="00EA5449" w:rsidRDefault="00EA5449" w:rsidP="00EA5449">
                <w:pPr>
                  <w:spacing w:after="0" w:line="24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8E78B" w14:textId="77777777" w:rsidR="00EA5449" w:rsidRDefault="00EA5449" w:rsidP="00EA5449">
                <w:pPr>
                  <w:spacing w:after="0" w:line="24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78301" w14:textId="77777777" w:rsidR="00EA5449" w:rsidRDefault="00EA5449" w:rsidP="00EA5449">
                <w:pPr>
                  <w:spacing w:after="0" w:line="240" w:lineRule="auto"/>
                  <w:rPr>
                    <w:rFonts w:ascii="Times New Roman" w:eastAsia="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9B073" w14:textId="77777777" w:rsidR="00EA5449" w:rsidRDefault="00EA5449" w:rsidP="00EA5449">
                <w:pPr>
                  <w:spacing w:after="0" w:line="240" w:lineRule="auto"/>
                  <w:rPr>
                    <w:rFonts w:ascii="Times New Roman" w:eastAsia="Times New Roman" w:hAnsi="Times New Roman" w:cs="Times New Roman"/>
                    <w:sz w:val="24"/>
                    <w:szCs w:val="24"/>
                  </w:rPr>
                </w:pPr>
              </w:p>
            </w:tc>
          </w:tr>
          <w:tr w:rsidR="00EA5449" w14:paraId="089B86AB" w14:textId="77777777" w:rsidTr="00EA5449">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B0DEE"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Mówię jasno i zwięźle, dbając o zrozumiałość przekazu i trzymanie się tematu.</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243D3" w14:textId="77777777" w:rsidR="00EA5449" w:rsidRDefault="00EA5449" w:rsidP="00EA5449">
                <w:pPr>
                  <w:spacing w:after="0" w:line="24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09964" w14:textId="77777777" w:rsidR="00EA5449" w:rsidRDefault="00EA5449" w:rsidP="00EA5449">
                <w:pPr>
                  <w:spacing w:after="0" w:line="24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983D2" w14:textId="77777777" w:rsidR="00EA5449" w:rsidRDefault="00EA5449" w:rsidP="00EA5449">
                <w:pPr>
                  <w:spacing w:after="0" w:line="240" w:lineRule="auto"/>
                  <w:rPr>
                    <w:rFonts w:ascii="Times New Roman" w:eastAsia="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2D7BE" w14:textId="77777777" w:rsidR="00EA5449" w:rsidRDefault="00EA5449" w:rsidP="00EA5449">
                <w:pPr>
                  <w:spacing w:after="0" w:line="240" w:lineRule="auto"/>
                  <w:rPr>
                    <w:rFonts w:ascii="Times New Roman" w:eastAsia="Times New Roman" w:hAnsi="Times New Roman" w:cs="Times New Roman"/>
                    <w:sz w:val="24"/>
                    <w:szCs w:val="24"/>
                  </w:rPr>
                </w:pPr>
              </w:p>
            </w:tc>
          </w:tr>
          <w:tr w:rsidR="00EA5449" w14:paraId="30B64BC4" w14:textId="77777777" w:rsidTr="00EA5449">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9FE4D"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Krytycznie analizuję argumenty strony przeciwnej i przedstawia kontrargumenty.</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DA1F2" w14:textId="77777777" w:rsidR="00EA5449" w:rsidRDefault="00EA5449" w:rsidP="00EA5449">
                <w:pPr>
                  <w:spacing w:after="0" w:line="24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A8FCF" w14:textId="77777777" w:rsidR="00EA5449" w:rsidRDefault="00EA5449" w:rsidP="00EA5449">
                <w:pPr>
                  <w:spacing w:after="0" w:line="24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C02AB" w14:textId="77777777" w:rsidR="00EA5449" w:rsidRDefault="00EA5449" w:rsidP="00EA5449">
                <w:pPr>
                  <w:spacing w:after="0" w:line="240" w:lineRule="auto"/>
                  <w:rPr>
                    <w:rFonts w:ascii="Times New Roman" w:eastAsia="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F275F" w14:textId="77777777" w:rsidR="00EA5449" w:rsidRDefault="00EA5449" w:rsidP="00EA5449">
                <w:pPr>
                  <w:spacing w:after="0" w:line="240" w:lineRule="auto"/>
                  <w:rPr>
                    <w:rFonts w:ascii="Times New Roman" w:eastAsia="Times New Roman" w:hAnsi="Times New Roman" w:cs="Times New Roman"/>
                    <w:sz w:val="24"/>
                    <w:szCs w:val="24"/>
                  </w:rPr>
                </w:pPr>
              </w:p>
            </w:tc>
          </w:tr>
          <w:tr w:rsidR="00EA5449" w14:paraId="65BAB48F" w14:textId="77777777" w:rsidTr="00EA5449">
            <w:tc>
              <w:tcPr>
                <w:tcW w:w="4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85798A"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Zdobywam doświadczenie w prowadzeniu Debaty Oksfordzkiej;</w:t>
                </w:r>
              </w:p>
              <w:p w14:paraId="07948D16" w14:textId="77777777" w:rsidR="00EA5449" w:rsidRDefault="00EA5449" w:rsidP="00EA5449">
                <w:pPr>
                  <w:rPr>
                    <w:rFonts w:ascii="Times New Roman" w:eastAsia="Times New Roman" w:hAnsi="Times New Roman" w:cs="Times New Roman"/>
                    <w:sz w:val="24"/>
                    <w:szCs w:val="24"/>
                  </w:rPr>
                </w:pPr>
                <w:r>
                  <w:rPr>
                    <w:rFonts w:ascii="Times New Roman" w:eastAsia="Times New Roman" w:hAnsi="Times New Roman" w:cs="Times New Roman"/>
                    <w:sz w:val="24"/>
                    <w:szCs w:val="24"/>
                  </w:rPr>
                  <w:t>Oceniam wypowiedź według podanych kryteriów.</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53252" w14:textId="77777777" w:rsidR="00EA5449" w:rsidRDefault="00EA5449" w:rsidP="00EA5449">
                <w:pPr>
                  <w:spacing w:after="0" w:line="240" w:lineRule="auto"/>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86FDF" w14:textId="77777777" w:rsidR="00EA5449" w:rsidRDefault="00EA5449" w:rsidP="00EA5449">
                <w:pPr>
                  <w:spacing w:after="0" w:line="240" w:lineRule="auto"/>
                  <w:rPr>
                    <w:rFonts w:ascii="Times New Roman" w:eastAsia="Times New Roman" w:hAnsi="Times New Roman" w:cs="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8900E" w14:textId="77777777" w:rsidR="00EA5449" w:rsidRDefault="00EA5449" w:rsidP="00EA5449">
                <w:pPr>
                  <w:spacing w:after="0" w:line="240" w:lineRule="auto"/>
                  <w:rPr>
                    <w:rFonts w:ascii="Times New Roman" w:eastAsia="Times New Roman" w:hAnsi="Times New Roman" w:cs="Times New Roman"/>
                    <w:sz w:val="24"/>
                    <w:szCs w:val="24"/>
                  </w:rPr>
                </w:pPr>
              </w:p>
            </w:tc>
            <w:tc>
              <w:tcPr>
                <w:tcW w:w="14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B6552" w14:textId="77777777" w:rsidR="00EA5449" w:rsidRDefault="003A4E98" w:rsidP="00EA5449">
                <w:pPr>
                  <w:spacing w:after="0" w:line="240" w:lineRule="auto"/>
                  <w:rPr>
                    <w:rFonts w:ascii="Times New Roman" w:eastAsia="Times New Roman" w:hAnsi="Times New Roman" w:cs="Times New Roman"/>
                    <w:sz w:val="24"/>
                    <w:szCs w:val="24"/>
                  </w:rPr>
                </w:pPr>
              </w:p>
            </w:tc>
          </w:tr>
        </w:tbl>
      </w:sdtContent>
    </w:sdt>
    <w:p w14:paraId="46ADAD83" w14:textId="77777777" w:rsidR="00EA5449" w:rsidRDefault="00EA5449" w:rsidP="00EA5449">
      <w:pPr>
        <w:spacing w:after="0" w:line="240" w:lineRule="auto"/>
        <w:rPr>
          <w:rFonts w:ascii="Times New Roman" w:eastAsia="Times New Roman" w:hAnsi="Times New Roman" w:cs="Times New Roman"/>
          <w:sz w:val="24"/>
          <w:szCs w:val="24"/>
        </w:rPr>
      </w:pPr>
    </w:p>
    <w:p w14:paraId="0FE65315" w14:textId="77777777" w:rsidR="00EA5449" w:rsidRDefault="00EA5449" w:rsidP="00EA5449">
      <w:pPr>
        <w:spacing w:before="240" w:after="240"/>
        <w:jc w:val="right"/>
        <w:rPr>
          <w:rFonts w:ascii="Times New Roman" w:eastAsia="Times New Roman" w:hAnsi="Times New Roman" w:cs="Times New Roman"/>
          <w:b/>
          <w:sz w:val="24"/>
          <w:szCs w:val="24"/>
        </w:rPr>
      </w:pPr>
    </w:p>
    <w:p w14:paraId="120E13F7" w14:textId="77777777" w:rsidR="00EA5449" w:rsidRDefault="00EA5449" w:rsidP="00EA5449">
      <w:pPr>
        <w:spacing w:before="240" w:after="240"/>
        <w:jc w:val="right"/>
        <w:rPr>
          <w:rFonts w:ascii="Times New Roman" w:eastAsia="Times New Roman" w:hAnsi="Times New Roman" w:cs="Times New Roman"/>
          <w:b/>
          <w:sz w:val="24"/>
          <w:szCs w:val="24"/>
        </w:rPr>
      </w:pPr>
    </w:p>
    <w:p w14:paraId="41209B36" w14:textId="77777777" w:rsidR="006603D3" w:rsidRDefault="006603D3" w:rsidP="00EA5449">
      <w:pPr>
        <w:spacing w:before="240" w:after="240"/>
        <w:jc w:val="right"/>
        <w:rPr>
          <w:rFonts w:ascii="Times New Roman" w:eastAsia="Times New Roman" w:hAnsi="Times New Roman" w:cs="Times New Roman"/>
          <w:b/>
          <w:sz w:val="24"/>
          <w:szCs w:val="24"/>
        </w:rPr>
      </w:pPr>
    </w:p>
    <w:p w14:paraId="1AEF2E1A" w14:textId="77777777" w:rsidR="006603D3" w:rsidRDefault="006603D3" w:rsidP="00EA5449">
      <w:pPr>
        <w:spacing w:before="240" w:after="240"/>
        <w:jc w:val="right"/>
        <w:rPr>
          <w:rFonts w:ascii="Times New Roman" w:eastAsia="Times New Roman" w:hAnsi="Times New Roman" w:cs="Times New Roman"/>
          <w:b/>
          <w:sz w:val="24"/>
          <w:szCs w:val="24"/>
        </w:rPr>
      </w:pPr>
    </w:p>
    <w:p w14:paraId="64C859DC" w14:textId="77777777" w:rsidR="006603D3" w:rsidRDefault="006603D3" w:rsidP="00EA5449">
      <w:pPr>
        <w:spacing w:before="240" w:after="240"/>
        <w:jc w:val="right"/>
        <w:rPr>
          <w:rFonts w:ascii="Times New Roman" w:eastAsia="Times New Roman" w:hAnsi="Times New Roman" w:cs="Times New Roman"/>
          <w:b/>
          <w:sz w:val="24"/>
          <w:szCs w:val="24"/>
        </w:rPr>
      </w:pPr>
    </w:p>
    <w:p w14:paraId="752C3286" w14:textId="77777777" w:rsidR="006603D3" w:rsidRDefault="006603D3" w:rsidP="00EA5449">
      <w:pPr>
        <w:spacing w:before="240" w:after="240"/>
        <w:jc w:val="right"/>
        <w:rPr>
          <w:rFonts w:ascii="Times New Roman" w:eastAsia="Times New Roman" w:hAnsi="Times New Roman" w:cs="Times New Roman"/>
          <w:b/>
          <w:sz w:val="24"/>
          <w:szCs w:val="24"/>
        </w:rPr>
      </w:pPr>
    </w:p>
    <w:p w14:paraId="3B9B2435" w14:textId="77777777" w:rsidR="006603D3" w:rsidRDefault="006603D3" w:rsidP="00EA5449">
      <w:pPr>
        <w:spacing w:before="240" w:after="240"/>
        <w:jc w:val="right"/>
        <w:rPr>
          <w:rFonts w:ascii="Times New Roman" w:eastAsia="Times New Roman" w:hAnsi="Times New Roman" w:cs="Times New Roman"/>
          <w:b/>
          <w:sz w:val="24"/>
          <w:szCs w:val="24"/>
        </w:rPr>
      </w:pPr>
    </w:p>
    <w:p w14:paraId="49C8E3E3" w14:textId="77777777" w:rsidR="006603D3" w:rsidRDefault="006603D3" w:rsidP="00EA5449">
      <w:pPr>
        <w:spacing w:before="240" w:after="240"/>
        <w:jc w:val="right"/>
        <w:rPr>
          <w:rFonts w:ascii="Times New Roman" w:eastAsia="Times New Roman" w:hAnsi="Times New Roman" w:cs="Times New Roman"/>
          <w:b/>
          <w:sz w:val="24"/>
          <w:szCs w:val="24"/>
        </w:rPr>
      </w:pPr>
    </w:p>
    <w:p w14:paraId="3ADB651D" w14:textId="77777777" w:rsidR="006603D3" w:rsidRDefault="006603D3" w:rsidP="00EA5449">
      <w:pPr>
        <w:spacing w:before="240" w:after="240"/>
        <w:jc w:val="right"/>
        <w:rPr>
          <w:rFonts w:ascii="Times New Roman" w:eastAsia="Times New Roman" w:hAnsi="Times New Roman" w:cs="Times New Roman"/>
          <w:b/>
          <w:sz w:val="24"/>
          <w:szCs w:val="24"/>
        </w:rPr>
      </w:pPr>
    </w:p>
    <w:p w14:paraId="0DC2E7B9" w14:textId="77777777" w:rsidR="00EA5449" w:rsidRDefault="00EA5449" w:rsidP="00EA5449">
      <w:pPr>
        <w:spacing w:before="240" w:after="240"/>
        <w:jc w:val="right"/>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Priedas</w:t>
      </w:r>
      <w:proofErr w:type="spellEnd"/>
      <w:r>
        <w:rPr>
          <w:rFonts w:ascii="Times New Roman" w:eastAsia="Times New Roman" w:hAnsi="Times New Roman" w:cs="Times New Roman"/>
          <w:b/>
          <w:sz w:val="24"/>
          <w:szCs w:val="24"/>
        </w:rPr>
        <w:t xml:space="preserve"> A</w:t>
      </w:r>
    </w:p>
    <w:p w14:paraId="0940640D" w14:textId="77777777" w:rsidR="00EA5449" w:rsidRPr="00345474" w:rsidRDefault="00EA5449" w:rsidP="00EA5449">
      <w:pPr>
        <w:spacing w:before="240" w:after="240"/>
        <w:jc w:val="center"/>
        <w:rPr>
          <w:rFonts w:ascii="Times New Roman" w:eastAsia="Times New Roman" w:hAnsi="Times New Roman" w:cs="Times New Roman"/>
          <w:b/>
          <w:sz w:val="24"/>
          <w:szCs w:val="24"/>
        </w:rPr>
      </w:pPr>
      <w:proofErr w:type="gramStart"/>
      <w:r w:rsidRPr="00345474">
        <w:rPr>
          <w:rFonts w:ascii="Times New Roman" w:eastAsia="Times New Roman" w:hAnsi="Times New Roman" w:cs="Times New Roman"/>
          <w:b/>
          <w:sz w:val="24"/>
          <w:szCs w:val="24"/>
        </w:rPr>
        <w:t>ZASADY  DOBREJ</w:t>
      </w:r>
      <w:proofErr w:type="gramEnd"/>
      <w:r w:rsidRPr="00345474">
        <w:rPr>
          <w:rFonts w:ascii="Times New Roman" w:eastAsia="Times New Roman" w:hAnsi="Times New Roman" w:cs="Times New Roman"/>
          <w:b/>
          <w:sz w:val="24"/>
          <w:szCs w:val="24"/>
        </w:rPr>
        <w:t xml:space="preserve"> KOMUNIKACJI</w:t>
      </w:r>
    </w:p>
    <w:p w14:paraId="064AF0E9"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Debata to taka wymiana zdań, w której dyskutanci wypowiadają dłuższe monologi, gdyż mają już wyrobioną opinię na dany temat, a ich celem jest wyłącznie zaprezentowanie własnych racji i ewentualne przekonanie do nich pozostałych uczestników dyskusji. Zasady dobrej komunikacji podczas debaty.</w:t>
      </w:r>
    </w:p>
    <w:p w14:paraId="0408D83D" w14:textId="77777777" w:rsidR="00EA5449" w:rsidRDefault="00EA5449" w:rsidP="0056389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Struktura wystąpienia:</w:t>
      </w:r>
    </w:p>
    <w:p w14:paraId="625C5B79"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Wprowadzenie (cel → zapoznanie słuchaczy z tematem wystąpienia, zachęcenie do wysłuchania mowy, skoncentrowanie uwagi na mówcy i jego słowach, najlepiej przez odwołanie </w:t>
      </w:r>
      <w:proofErr w:type="spellStart"/>
      <w:r>
        <w:rPr>
          <w:rFonts w:ascii="Times New Roman" w:eastAsia="Times New Roman" w:hAnsi="Times New Roman" w:cs="Times New Roman"/>
          <w:sz w:val="24"/>
          <w:szCs w:val="24"/>
        </w:rPr>
        <w:t>sie</w:t>
      </w:r>
      <w:proofErr w:type="spellEnd"/>
      <w:r>
        <w:rPr>
          <w:rFonts w:ascii="Times New Roman" w:eastAsia="Times New Roman" w:hAnsi="Times New Roman" w:cs="Times New Roman"/>
          <w:sz w:val="24"/>
          <w:szCs w:val="24"/>
        </w:rPr>
        <w:t xml:space="preserve"> od razu na początku do głównej myśli wystąpienia i przedstawienie jego wstępnej oceny)</w:t>
      </w:r>
    </w:p>
    <w:p w14:paraId="0C2E1D75" w14:textId="77777777" w:rsidR="0056389E"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Rozwinięcie: opowiadanie, argu</w:t>
      </w:r>
      <w:r w:rsidR="0056389E">
        <w:rPr>
          <w:rFonts w:ascii="Times New Roman" w:eastAsia="Times New Roman" w:hAnsi="Times New Roman" w:cs="Times New Roman"/>
          <w:sz w:val="24"/>
          <w:szCs w:val="24"/>
        </w:rPr>
        <w:t>mentowanie i zbijanie zarzutów</w:t>
      </w:r>
    </w:p>
    <w:p w14:paraId="602CC594"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Zakończenie – podsumowanie całości wystąpienia (</w:t>
      </w:r>
      <w:proofErr w:type="gramStart"/>
      <w:r>
        <w:rPr>
          <w:rFonts w:ascii="Times New Roman" w:eastAsia="Times New Roman" w:hAnsi="Times New Roman" w:cs="Times New Roman"/>
          <w:sz w:val="24"/>
          <w:szCs w:val="24"/>
        </w:rPr>
        <w:t>dobrze</w:t>
      </w:r>
      <w:proofErr w:type="gramEnd"/>
      <w:r>
        <w:rPr>
          <w:rFonts w:ascii="Times New Roman" w:eastAsia="Times New Roman" w:hAnsi="Times New Roman" w:cs="Times New Roman"/>
          <w:sz w:val="24"/>
          <w:szCs w:val="24"/>
        </w:rPr>
        <w:t xml:space="preserve"> jeśli nawiązuje do wstępu); za najlepsze uważa się takie, które wywiera silne wrażenie na odbiorcach wywołując w nich wzruszenie, litość, oburzenie lub złość.</w:t>
      </w:r>
    </w:p>
    <w:p w14:paraId="30A4A1D2" w14:textId="77777777" w:rsidR="00EA5449" w:rsidRDefault="00EA5449" w:rsidP="0056389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Mówca unika:</w:t>
      </w:r>
    </w:p>
    <w:p w14:paraId="36E0D413" w14:textId="77777777" w:rsidR="00EA5449" w:rsidRDefault="00EA5449" w:rsidP="005638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wypowiadania się o czymś, na czym </w:t>
      </w:r>
      <w:proofErr w:type="spellStart"/>
      <w:r>
        <w:rPr>
          <w:rFonts w:ascii="Times New Roman" w:eastAsia="Times New Roman" w:hAnsi="Times New Roman" w:cs="Times New Roman"/>
          <w:sz w:val="24"/>
          <w:szCs w:val="24"/>
        </w:rPr>
        <w:t>sie</w:t>
      </w:r>
      <w:proofErr w:type="spellEnd"/>
      <w:r>
        <w:rPr>
          <w:rFonts w:ascii="Times New Roman" w:eastAsia="Times New Roman" w:hAnsi="Times New Roman" w:cs="Times New Roman"/>
          <w:sz w:val="24"/>
          <w:szCs w:val="24"/>
        </w:rPr>
        <w:t xml:space="preserve"> nie znamy (rola przygotowania!),</w:t>
      </w:r>
    </w:p>
    <w:p w14:paraId="6A34AE1F" w14:textId="77777777" w:rsidR="00EA5449" w:rsidRDefault="00EA5449" w:rsidP="005638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popełniania błędów językowych,</w:t>
      </w:r>
    </w:p>
    <w:p w14:paraId="0208D792" w14:textId="77777777" w:rsidR="00EA5449" w:rsidRDefault="00EA5449" w:rsidP="005638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świadomego lub nieświadomego wprowadzania w błąd.</w:t>
      </w:r>
    </w:p>
    <w:p w14:paraId="2842BCA1" w14:textId="77777777" w:rsidR="00EA5449" w:rsidRDefault="00EA5449" w:rsidP="0056389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Mówca powinien:</w:t>
      </w:r>
    </w:p>
    <w:p w14:paraId="234B35FF" w14:textId="77777777" w:rsidR="00EA5449" w:rsidRDefault="00EA5449" w:rsidP="0056389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oprócz wiedzy specjalistycznej mieć wiedzę ogólną,</w:t>
      </w:r>
    </w:p>
    <w:p w14:paraId="17634963" w14:textId="77777777" w:rsidR="00EA5449" w:rsidRDefault="00EA5449" w:rsidP="0056389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mówić z dobrą dykcją (głośno i wyraźnie, właściwie rozkładając akcenty),</w:t>
      </w:r>
    </w:p>
    <w:p w14:paraId="570314F5" w14:textId="77777777" w:rsidR="00EA5449" w:rsidRDefault="00EA5449" w:rsidP="0056389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być przekonanym o prawdziwości i słuszności głoszonych przez siebie racji,</w:t>
      </w:r>
    </w:p>
    <w:p w14:paraId="2C47EB79" w14:textId="77777777" w:rsidR="00EA5449" w:rsidRDefault="00EA5449" w:rsidP="0056389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umieć zjednać sobie przychylność słuchaczy swoją postawą, wyglądem, barwą głosu.</w:t>
      </w:r>
    </w:p>
    <w:p w14:paraId="5E214D15" w14:textId="77777777" w:rsidR="00EA5449" w:rsidRDefault="00EA5449" w:rsidP="0056389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Styl:</w:t>
      </w:r>
    </w:p>
    <w:p w14:paraId="3E970D73"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używamy słownictwa ogólnego, zrozumiałego dla wszystkich,</w:t>
      </w:r>
    </w:p>
    <w:p w14:paraId="43EBC10E"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 używamy terminologii fachowej, zapożyczeń i wyrazów abstrakcyjnych, jeśli nie jest to niezbędne, stosowanie możliwie prostej składni (w większości zdań pojedynczych, niezbyt rozwiniętych oraz współrzędnie złożonych, unikanie zdań wielokrotnie złożonych), częste stosowanie epitetów, zwiększających obrazowość wypowiedzi, a także powtórzeń. </w:t>
      </w:r>
    </w:p>
    <w:p w14:paraId="465A0C7A" w14:textId="77777777" w:rsidR="00EA5449" w:rsidRDefault="00EA5449" w:rsidP="0056389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Środki stylistyczne stosowane w wystąpieniach:</w:t>
      </w:r>
    </w:p>
    <w:p w14:paraId="079D8EB9"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apostrofa (bezpośredni, uroczysty zwrot do audytorium lub do osób nieobecnych, Boga, muzy, idei, ojczyzny itp.),</w:t>
      </w:r>
    </w:p>
    <w:p w14:paraId="4278FFFC"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aitiologia</w:t>
      </w:r>
      <w:proofErr w:type="spellEnd"/>
      <w:r>
        <w:rPr>
          <w:rFonts w:ascii="Times New Roman" w:eastAsia="Times New Roman" w:hAnsi="Times New Roman" w:cs="Times New Roman"/>
          <w:sz w:val="24"/>
          <w:szCs w:val="24"/>
        </w:rPr>
        <w:t xml:space="preserve"> (polega na postawieniu przez mówcę pytania i samemu udzieleniu na nie odpowiedzi, np.  </w:t>
      </w:r>
      <w:proofErr w:type="gramStart"/>
      <w:r>
        <w:rPr>
          <w:rFonts w:ascii="Times New Roman" w:eastAsia="Times New Roman" w:hAnsi="Times New Roman" w:cs="Times New Roman"/>
          <w:sz w:val="24"/>
          <w:szCs w:val="24"/>
        </w:rPr>
        <w:t>Zobaczyłeś  żebraka</w:t>
      </w:r>
      <w:proofErr w:type="gramEnd"/>
      <w:r>
        <w:rPr>
          <w:rFonts w:ascii="Times New Roman" w:eastAsia="Times New Roman" w:hAnsi="Times New Roman" w:cs="Times New Roman"/>
          <w:sz w:val="24"/>
          <w:szCs w:val="24"/>
        </w:rPr>
        <w:t>? Daj mu jałmużnę),</w:t>
      </w:r>
    </w:p>
    <w:p w14:paraId="370149E7"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porównanie,</w:t>
      </w:r>
    </w:p>
    <w:p w14:paraId="477CF736"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pytanie retoryczne,</w:t>
      </w:r>
    </w:p>
    <w:p w14:paraId="2024B9B9"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sprostowanie (retoryczny sposób wycofania się z wypowiedzianej przez mówcę myśli i zastąpienie jej inną, np. Przepraszam, co ja też mówię albo Nie to chciałem powiedzieć),</w:t>
      </w:r>
    </w:p>
    <w:p w14:paraId="3BF59F49"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niedopowiedzenie (np. Reszty domyślą się Państwo sami lub Spuśćmy na to zasłonę milczenia),</w:t>
      </w:r>
    </w:p>
    <w:p w14:paraId="58EC8C62"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ironia</w:t>
      </w:r>
    </w:p>
    <w:p w14:paraId="05D275C7"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epitet (najczęściej przymiotnik, np. Naganny, oburzający, poruszający itp.),</w:t>
      </w:r>
    </w:p>
    <w:p w14:paraId="75FD1587"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anafora (powtórzenie tego samego słowa lub wyrażenia na początku kolejnych zdań lub podkreślanie tych samych myśli; epifora – na końcu zdania),</w:t>
      </w:r>
    </w:p>
    <w:p w14:paraId="092FCBC4"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synonim (</w:t>
      </w:r>
      <w:proofErr w:type="spellStart"/>
      <w:r>
        <w:rPr>
          <w:rFonts w:ascii="Times New Roman" w:eastAsia="Times New Roman" w:hAnsi="Times New Roman" w:cs="Times New Roman"/>
          <w:sz w:val="24"/>
          <w:szCs w:val="24"/>
        </w:rPr>
        <w:t>umieszczEnie</w:t>
      </w:r>
      <w:proofErr w:type="spellEnd"/>
      <w:r>
        <w:rPr>
          <w:rFonts w:ascii="Times New Roman" w:eastAsia="Times New Roman" w:hAnsi="Times New Roman" w:cs="Times New Roman"/>
          <w:sz w:val="24"/>
          <w:szCs w:val="24"/>
        </w:rPr>
        <w:t xml:space="preserve"> w kolejnych partiach wygłaszanego tekstu synonimów, czyli wyrazów tożsamych znaczeniowo lub bliskoznacznych,</w:t>
      </w:r>
    </w:p>
    <w:p w14:paraId="09A8CB17"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inwersja (zmiana szyku na nienaturalny, ale uwypuklający przesłanie wypowiedzi, np. Jak złu zapobiec?)</w:t>
      </w:r>
    </w:p>
    <w:p w14:paraId="2B83DD44" w14:textId="77777777" w:rsidR="00EA5449" w:rsidRDefault="00EA5449" w:rsidP="0056389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Stereotyp językowy:</w:t>
      </w:r>
    </w:p>
    <w:p w14:paraId="7CCC3E1C"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czasie wystąpień publicznych ważne jest odwoływanie się do wspólnej wiedzy, doświadczeń oraz zwyczajów mówcy i słuchaczy, np. stereotyp przebiegłego lisa, płaczącej wierzby itp.;</w:t>
      </w:r>
    </w:p>
    <w:p w14:paraId="4277B228"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jeśli audytorium nie jest jednolite pod względem środowiskowym trzeba unikać stereotypów związanych z narodowościami, jak np. skąpy Szkot,</w:t>
      </w:r>
    </w:p>
    <w:p w14:paraId="04FA7749"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pamiętać należy, że stereotypu językowego nie da się zrozumieć bez kontekstu kulturowego.</w:t>
      </w:r>
    </w:p>
    <w:p w14:paraId="17BEDB54" w14:textId="77777777" w:rsidR="00EA5449" w:rsidRDefault="00EA5449" w:rsidP="00EA5449">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PODSUMOWANIE </w:t>
      </w:r>
      <w:r>
        <w:rPr>
          <w:rFonts w:ascii="Times New Roman" w:eastAsia="Times New Roman" w:hAnsi="Times New Roman" w:cs="Times New Roman"/>
          <w:sz w:val="24"/>
          <w:szCs w:val="24"/>
        </w:rPr>
        <w:t>– o czym należy pamiętać?</w:t>
      </w:r>
    </w:p>
    <w:p w14:paraId="0FF0D4A6" w14:textId="77777777" w:rsidR="00EA5449" w:rsidRDefault="00EA5449" w:rsidP="00EA5449">
      <w:pPr>
        <w:numPr>
          <w:ilvl w:val="0"/>
          <w:numId w:val="12"/>
        </w:num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 samo ważne jak to, co się mówi, jest to, jak się mówi,</w:t>
      </w:r>
    </w:p>
    <w:p w14:paraId="251AA173" w14:textId="77777777" w:rsidR="00EA5449" w:rsidRDefault="00EA5449" w:rsidP="00EA5449">
      <w:pPr>
        <w:numPr>
          <w:ilvl w:val="0"/>
          <w:numId w:val="1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ważne jest pierwsze wrażenie (pierwsze piętnaście sekund wystąpienia),</w:t>
      </w:r>
    </w:p>
    <w:p w14:paraId="09B074A6" w14:textId="77777777" w:rsidR="00EA5449" w:rsidRDefault="00EA5449" w:rsidP="00EA5449">
      <w:pPr>
        <w:numPr>
          <w:ilvl w:val="0"/>
          <w:numId w:val="1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staraj się, by twój wywód nie był zanadto skomplikowany widzowie nie lubią fanatyzmu i skrajności</w:t>
      </w:r>
    </w:p>
    <w:p w14:paraId="5177BCCD" w14:textId="77777777" w:rsidR="00EA5449" w:rsidRDefault="00EA5449" w:rsidP="00EA5449">
      <w:pPr>
        <w:numPr>
          <w:ilvl w:val="0"/>
          <w:numId w:val="1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toku wystąpienia najlepiej jest podkreślać kontakt ze słuchaczami przez kilkakrotne bezpośrednie zwrócenie się do Marszałka („a zatem, Panie Marszałku, widzimy, że…”), do strony przeciwnej („nie macie Państwo racji, mówiąc, iż…”) i do publiczności („Szanowni Państwo, zwróćcie uwagę na fakt, że…”),</w:t>
      </w:r>
    </w:p>
    <w:p w14:paraId="7992DCA9" w14:textId="77777777" w:rsidR="00EA5449" w:rsidRDefault="00EA5449" w:rsidP="00EA5449">
      <w:pPr>
        <w:numPr>
          <w:ilvl w:val="0"/>
          <w:numId w:val="1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humor jest bardzo ważnym aspektem debat publicznych,</w:t>
      </w:r>
    </w:p>
    <w:p w14:paraId="12283795" w14:textId="77777777" w:rsidR="00EA5449" w:rsidRDefault="00EA5449" w:rsidP="00EA5449">
      <w:pPr>
        <w:numPr>
          <w:ilvl w:val="0"/>
          <w:numId w:val="1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ważna jest odpowiednia taktyka dyskusji (postaraj się przewidzieć argumenty przeciwnika),</w:t>
      </w:r>
    </w:p>
    <w:p w14:paraId="2BE91018" w14:textId="77777777" w:rsidR="00EA5449" w:rsidRDefault="00EA5449" w:rsidP="00EA5449">
      <w:pPr>
        <w:numPr>
          <w:ilvl w:val="0"/>
          <w:numId w:val="1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istotna jest właściwa dykcja, siła i modulacja głosu,</w:t>
      </w:r>
    </w:p>
    <w:p w14:paraId="271B2EB4" w14:textId="77777777" w:rsidR="00EA5449" w:rsidRDefault="00EA5449" w:rsidP="00EA5449">
      <w:pPr>
        <w:numPr>
          <w:ilvl w:val="0"/>
          <w:numId w:val="1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zastosuj pauzę (logiczną lub dramatyczną),</w:t>
      </w:r>
    </w:p>
    <w:p w14:paraId="58DB7BE4" w14:textId="77777777" w:rsidR="00EA5449" w:rsidRDefault="00EA5449" w:rsidP="00EA5449">
      <w:pPr>
        <w:numPr>
          <w:ilvl w:val="0"/>
          <w:numId w:val="1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umiejętnie wykorzystaj mimikę i gestykulację,</w:t>
      </w:r>
    </w:p>
    <w:p w14:paraId="772CC51F" w14:textId="77777777" w:rsidR="00EA5449" w:rsidRDefault="00EA5449" w:rsidP="00EA5449">
      <w:pPr>
        <w:numPr>
          <w:ilvl w:val="0"/>
          <w:numId w:val="1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staraj się być zrelaksowany i pewny siebie,</w:t>
      </w:r>
    </w:p>
    <w:p w14:paraId="0B933AAA" w14:textId="77777777" w:rsidR="00EA5449" w:rsidRDefault="00EA5449" w:rsidP="00EA5449">
      <w:pPr>
        <w:numPr>
          <w:ilvl w:val="0"/>
          <w:numId w:val="1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 przejmuj się pierwszymi niepowodzeniami: „wszyscy wielcy mówcy zaczynali jako źli mówcy” (Emerson),</w:t>
      </w:r>
    </w:p>
    <w:p w14:paraId="2A3E3DBD" w14:textId="77777777" w:rsidR="00EA5449" w:rsidRDefault="00EA5449" w:rsidP="00EA5449">
      <w:pPr>
        <w:numPr>
          <w:ilvl w:val="0"/>
          <w:numId w:val="12"/>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najprostszą metodą treningową jest głośne czytanie tekstu, bo kształci oddech, wymowę, akcent, stosowanie pauz logicznych i dramatycznych.</w:t>
      </w:r>
    </w:p>
    <w:p w14:paraId="30D3350E"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A7392C" w14:textId="77777777" w:rsidR="00EA5449" w:rsidRDefault="00EA5449" w:rsidP="00EA5449">
      <w:pPr>
        <w:spacing w:before="240" w:after="240"/>
        <w:jc w:val="right"/>
        <w:rPr>
          <w:rFonts w:ascii="Times New Roman" w:eastAsia="Times New Roman" w:hAnsi="Times New Roman" w:cs="Times New Roman"/>
          <w:b/>
          <w:sz w:val="24"/>
          <w:szCs w:val="24"/>
        </w:rPr>
      </w:pPr>
    </w:p>
    <w:p w14:paraId="774913B7" w14:textId="77777777" w:rsidR="00EA5449" w:rsidRDefault="00EA5449" w:rsidP="00EA5449">
      <w:pPr>
        <w:spacing w:before="240" w:after="240"/>
        <w:jc w:val="right"/>
        <w:rPr>
          <w:rFonts w:ascii="Times New Roman" w:eastAsia="Times New Roman" w:hAnsi="Times New Roman" w:cs="Times New Roman"/>
          <w:b/>
          <w:sz w:val="24"/>
          <w:szCs w:val="24"/>
        </w:rPr>
      </w:pPr>
    </w:p>
    <w:p w14:paraId="49863F4D" w14:textId="77777777" w:rsidR="00EA5449" w:rsidRDefault="00EA5449" w:rsidP="00EA5449">
      <w:pPr>
        <w:spacing w:before="240" w:after="240"/>
        <w:jc w:val="right"/>
        <w:rPr>
          <w:rFonts w:ascii="Times New Roman" w:eastAsia="Times New Roman" w:hAnsi="Times New Roman" w:cs="Times New Roman"/>
          <w:b/>
          <w:sz w:val="24"/>
          <w:szCs w:val="24"/>
        </w:rPr>
      </w:pPr>
    </w:p>
    <w:p w14:paraId="3E375580" w14:textId="77777777" w:rsidR="00EA5449" w:rsidRDefault="00EA5449" w:rsidP="00EA5449">
      <w:pPr>
        <w:spacing w:before="240" w:after="240"/>
        <w:jc w:val="right"/>
        <w:rPr>
          <w:rFonts w:ascii="Times New Roman" w:eastAsia="Times New Roman" w:hAnsi="Times New Roman" w:cs="Times New Roman"/>
          <w:b/>
          <w:sz w:val="24"/>
          <w:szCs w:val="24"/>
        </w:rPr>
      </w:pPr>
    </w:p>
    <w:p w14:paraId="6BD7D1E2" w14:textId="77777777" w:rsidR="0056389E" w:rsidRDefault="0056389E" w:rsidP="0056389E">
      <w:pPr>
        <w:spacing w:before="240" w:after="240"/>
        <w:rPr>
          <w:rFonts w:ascii="Times New Roman" w:eastAsia="Times New Roman" w:hAnsi="Times New Roman" w:cs="Times New Roman"/>
          <w:b/>
          <w:sz w:val="24"/>
          <w:szCs w:val="24"/>
        </w:rPr>
      </w:pPr>
    </w:p>
    <w:p w14:paraId="519BC8C1" w14:textId="77777777" w:rsidR="006603D3" w:rsidRDefault="006603D3" w:rsidP="0056389E">
      <w:pPr>
        <w:spacing w:before="240" w:after="240"/>
        <w:rPr>
          <w:rFonts w:ascii="Times New Roman" w:eastAsia="Times New Roman" w:hAnsi="Times New Roman" w:cs="Times New Roman"/>
          <w:b/>
          <w:sz w:val="24"/>
          <w:szCs w:val="24"/>
        </w:rPr>
      </w:pPr>
    </w:p>
    <w:p w14:paraId="6071857A" w14:textId="77777777" w:rsidR="0056389E" w:rsidRDefault="0056389E" w:rsidP="0056389E">
      <w:pPr>
        <w:spacing w:before="240" w:after="240"/>
        <w:rPr>
          <w:rFonts w:ascii="Times New Roman" w:eastAsia="Times New Roman" w:hAnsi="Times New Roman" w:cs="Times New Roman"/>
          <w:b/>
          <w:sz w:val="24"/>
          <w:szCs w:val="24"/>
        </w:rPr>
      </w:pPr>
    </w:p>
    <w:p w14:paraId="7E1A92B3" w14:textId="77777777" w:rsidR="00EA5449" w:rsidRDefault="00EA5449" w:rsidP="00EA5449">
      <w:pPr>
        <w:spacing w:before="240" w:after="240"/>
        <w:jc w:val="right"/>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Priedas</w:t>
      </w:r>
      <w:proofErr w:type="spellEnd"/>
      <w:r>
        <w:rPr>
          <w:rFonts w:ascii="Times New Roman" w:eastAsia="Times New Roman" w:hAnsi="Times New Roman" w:cs="Times New Roman"/>
          <w:b/>
          <w:sz w:val="24"/>
          <w:szCs w:val="24"/>
        </w:rPr>
        <w:t xml:space="preserve"> B</w:t>
      </w:r>
    </w:p>
    <w:p w14:paraId="5C7AE71E" w14:textId="77777777" w:rsidR="00EA5449" w:rsidRPr="00345474" w:rsidRDefault="00EA5449" w:rsidP="00EA5449">
      <w:pPr>
        <w:spacing w:before="240" w:after="240"/>
        <w:jc w:val="center"/>
        <w:rPr>
          <w:rFonts w:ascii="Times New Roman" w:eastAsia="Times New Roman" w:hAnsi="Times New Roman" w:cs="Times New Roman"/>
          <w:b/>
          <w:sz w:val="24"/>
          <w:szCs w:val="24"/>
        </w:rPr>
      </w:pPr>
      <w:r w:rsidRPr="00345474">
        <w:rPr>
          <w:rFonts w:ascii="Times New Roman" w:eastAsia="Times New Roman" w:hAnsi="Times New Roman" w:cs="Times New Roman"/>
          <w:b/>
          <w:sz w:val="24"/>
          <w:szCs w:val="24"/>
        </w:rPr>
        <w:t>OCENA ZADANIA 3 i 4</w:t>
      </w:r>
    </w:p>
    <w:tbl>
      <w:tblPr>
        <w:tblW w:w="5070" w:type="dxa"/>
        <w:tblBorders>
          <w:top w:val="nil"/>
          <w:left w:val="nil"/>
          <w:bottom w:val="nil"/>
          <w:right w:val="nil"/>
          <w:insideH w:val="nil"/>
          <w:insideV w:val="nil"/>
        </w:tblBorders>
        <w:tblLayout w:type="fixed"/>
        <w:tblLook w:val="0600" w:firstRow="0" w:lastRow="0" w:firstColumn="0" w:lastColumn="0" w:noHBand="1" w:noVBand="1"/>
      </w:tblPr>
      <w:tblGrid>
        <w:gridCol w:w="2850"/>
        <w:gridCol w:w="1080"/>
        <w:gridCol w:w="1140"/>
      </w:tblGrid>
      <w:tr w:rsidR="00EA5449" w14:paraId="5EAA6A8E" w14:textId="77777777" w:rsidTr="00EA5449">
        <w:trPr>
          <w:trHeight w:val="285"/>
        </w:trPr>
        <w:tc>
          <w:tcPr>
            <w:tcW w:w="3930" w:type="dxa"/>
            <w:gridSpan w:val="2"/>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201611B"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Kategoria</w:t>
            </w:r>
          </w:p>
        </w:tc>
        <w:tc>
          <w:tcPr>
            <w:tcW w:w="1140"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39F748A3"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Punkty</w:t>
            </w:r>
          </w:p>
        </w:tc>
      </w:tr>
      <w:tr w:rsidR="00EA5449" w14:paraId="273520FD" w14:textId="77777777" w:rsidTr="00EA5449">
        <w:trPr>
          <w:trHeight w:val="285"/>
        </w:trPr>
        <w:tc>
          <w:tcPr>
            <w:tcW w:w="2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AC6C584"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Struktura wystąpienia</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694436D"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1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0EB8AB5"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5449" w14:paraId="5D06905C" w14:textId="77777777" w:rsidTr="00EA5449">
        <w:trPr>
          <w:trHeight w:val="285"/>
        </w:trPr>
        <w:tc>
          <w:tcPr>
            <w:tcW w:w="2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C3F5E94"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Komunikacja werbalna</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1C3758"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1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84142B"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5449" w14:paraId="3FB20076" w14:textId="77777777" w:rsidTr="00EA5449">
        <w:trPr>
          <w:trHeight w:val="285"/>
        </w:trPr>
        <w:tc>
          <w:tcPr>
            <w:tcW w:w="2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FDCF1FC"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Komunikacja niewerbalna</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3C4536"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1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37FB57"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5449" w14:paraId="46975336" w14:textId="77777777" w:rsidTr="00EA5449">
        <w:trPr>
          <w:trHeight w:val="570"/>
        </w:trPr>
        <w:tc>
          <w:tcPr>
            <w:tcW w:w="2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AC89020"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Poprawność językowa i styl</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4DEC9F"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1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77B772A"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5449" w14:paraId="1D231EA5" w14:textId="77777777" w:rsidTr="00EA5449">
        <w:trPr>
          <w:trHeight w:val="285"/>
        </w:trPr>
        <w:tc>
          <w:tcPr>
            <w:tcW w:w="2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6600700"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Przestrzeganie czasu</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F95050"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1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8AC137"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5449" w14:paraId="1D99E6EC" w14:textId="77777777" w:rsidTr="00EA5449">
        <w:trPr>
          <w:trHeight w:val="285"/>
        </w:trPr>
        <w:tc>
          <w:tcPr>
            <w:tcW w:w="285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75B543D" w14:textId="77777777" w:rsidR="00EA5449" w:rsidRDefault="00EA5449" w:rsidP="00EA5449">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SUMA</w:t>
            </w:r>
          </w:p>
        </w:tc>
        <w:tc>
          <w:tcPr>
            <w:tcW w:w="108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BBA01F"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c>
          <w:tcPr>
            <w:tcW w:w="11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FA97AE"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343CB730"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4C82E8" w14:textId="77777777" w:rsidR="00EA5449" w:rsidRDefault="00EA5449" w:rsidP="00EA5449">
      <w:pPr>
        <w:numPr>
          <w:ilvl w:val="0"/>
          <w:numId w:val="1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Struktura wystąpienia</w:t>
      </w:r>
      <w:r>
        <w:rPr>
          <w:rFonts w:ascii="Times New Roman" w:eastAsia="Times New Roman" w:hAnsi="Times New Roman" w:cs="Times New Roman"/>
          <w:sz w:val="24"/>
          <w:szCs w:val="24"/>
        </w:rPr>
        <w:t xml:space="preserve"> – ocenie podlega jasność artykulacji myśli, przejrzystość wystąpienia i jego struktura (apostrofa do słuchaczy, wstęp, argumenty, zakończenie)</w:t>
      </w:r>
    </w:p>
    <w:p w14:paraId="4A46C949" w14:textId="77777777" w:rsidR="00EA5449" w:rsidRDefault="00EA5449" w:rsidP="00EA5449">
      <w:pPr>
        <w:numPr>
          <w:ilvl w:val="0"/>
          <w:numId w:val="1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Komunikacja werbalna </w:t>
      </w:r>
      <w:r>
        <w:rPr>
          <w:rFonts w:ascii="Times New Roman" w:eastAsia="Times New Roman" w:hAnsi="Times New Roman" w:cs="Times New Roman"/>
          <w:sz w:val="24"/>
          <w:szCs w:val="24"/>
        </w:rPr>
        <w:t>– ocenie podlegają wyczerpujące argumenty, zdolności retoryczne, siła przekonania i dostosowanie języka mówcy do publiczności.</w:t>
      </w:r>
    </w:p>
    <w:p w14:paraId="18A4C88B" w14:textId="77777777" w:rsidR="00EA5449" w:rsidRDefault="00EA5449" w:rsidP="00EA5449">
      <w:pPr>
        <w:numPr>
          <w:ilvl w:val="0"/>
          <w:numId w:val="1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Komunikacja niewerbalna</w:t>
      </w:r>
      <w:r>
        <w:rPr>
          <w:rFonts w:ascii="Times New Roman" w:eastAsia="Times New Roman" w:hAnsi="Times New Roman" w:cs="Times New Roman"/>
          <w:sz w:val="24"/>
          <w:szCs w:val="24"/>
        </w:rPr>
        <w:t xml:space="preserve"> – ocenie podlega, dykcja, modulacja głosu, mowa ciała, gestykulacja, radzenie sobie ze stresem, kontakt wzrokowy, brak czytania z kartki.</w:t>
      </w:r>
    </w:p>
    <w:p w14:paraId="04AE39DE" w14:textId="77777777" w:rsidR="00EA5449" w:rsidRDefault="00EA5449" w:rsidP="00EA5449">
      <w:pPr>
        <w:numPr>
          <w:ilvl w:val="0"/>
          <w:numId w:val="1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Poprawność językowa i styl</w:t>
      </w:r>
      <w:r>
        <w:rPr>
          <w:rFonts w:ascii="Times New Roman" w:eastAsia="Times New Roman" w:hAnsi="Times New Roman" w:cs="Times New Roman"/>
          <w:sz w:val="24"/>
          <w:szCs w:val="24"/>
        </w:rPr>
        <w:t xml:space="preserve"> – wypowiedź poprawna, bez błędów, przejrzysta, wykorzystanie środków stylistycznych, synonimów, antonimów.</w:t>
      </w:r>
    </w:p>
    <w:p w14:paraId="2AEEA40F" w14:textId="77777777" w:rsidR="00EA5449" w:rsidRDefault="00EA5449" w:rsidP="00EA5449">
      <w:pPr>
        <w:numPr>
          <w:ilvl w:val="0"/>
          <w:numId w:val="11"/>
        </w:numPr>
        <w:spacing w:after="4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Przestrzeganie czasu</w:t>
      </w:r>
      <w:r>
        <w:rPr>
          <w:rFonts w:ascii="Times New Roman" w:eastAsia="Times New Roman" w:hAnsi="Times New Roman" w:cs="Times New Roman"/>
          <w:sz w:val="24"/>
          <w:szCs w:val="24"/>
        </w:rPr>
        <w:t xml:space="preserve"> – wypowiedź nie powinna przekroczyć ustalonego czasu.</w:t>
      </w:r>
    </w:p>
    <w:p w14:paraId="2018A5F3" w14:textId="77777777" w:rsidR="00EA5449" w:rsidRDefault="00EA5449" w:rsidP="00EA544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A30E3A" w14:textId="77777777" w:rsidR="00EA5449" w:rsidRDefault="00EA5449" w:rsidP="00EA5449">
      <w:pPr>
        <w:spacing w:before="240" w:after="240"/>
        <w:jc w:val="right"/>
        <w:rPr>
          <w:rFonts w:ascii="Times New Roman" w:eastAsia="Times New Roman" w:hAnsi="Times New Roman" w:cs="Times New Roman"/>
          <w:b/>
          <w:sz w:val="24"/>
          <w:szCs w:val="24"/>
        </w:rPr>
      </w:pPr>
    </w:p>
    <w:p w14:paraId="4665B4B1" w14:textId="77777777" w:rsidR="00EA5449" w:rsidRDefault="00EA5449" w:rsidP="00EA5449">
      <w:pPr>
        <w:spacing w:before="240" w:after="240"/>
        <w:jc w:val="right"/>
        <w:rPr>
          <w:rFonts w:ascii="Times New Roman" w:eastAsia="Times New Roman" w:hAnsi="Times New Roman" w:cs="Times New Roman"/>
          <w:b/>
          <w:sz w:val="24"/>
          <w:szCs w:val="24"/>
        </w:rPr>
      </w:pPr>
    </w:p>
    <w:p w14:paraId="46D1BA40" w14:textId="77777777" w:rsidR="00EA5449" w:rsidRDefault="00EA5449" w:rsidP="00EA5449">
      <w:pPr>
        <w:spacing w:before="240" w:after="240"/>
        <w:jc w:val="right"/>
        <w:rPr>
          <w:rFonts w:ascii="Times New Roman" w:eastAsia="Times New Roman" w:hAnsi="Times New Roman" w:cs="Times New Roman"/>
          <w:b/>
          <w:sz w:val="24"/>
          <w:szCs w:val="24"/>
        </w:rPr>
      </w:pPr>
    </w:p>
    <w:p w14:paraId="76E2FBD1" w14:textId="77777777" w:rsidR="00EA5449" w:rsidRDefault="00EA5449" w:rsidP="00EA5449">
      <w:pPr>
        <w:spacing w:before="240" w:after="240"/>
        <w:jc w:val="right"/>
        <w:rPr>
          <w:rFonts w:ascii="Times New Roman" w:eastAsia="Times New Roman" w:hAnsi="Times New Roman" w:cs="Times New Roman"/>
          <w:b/>
          <w:sz w:val="24"/>
          <w:szCs w:val="24"/>
        </w:rPr>
      </w:pPr>
    </w:p>
    <w:p w14:paraId="7CE38792" w14:textId="77777777" w:rsidR="00EA5449" w:rsidRDefault="00EA5449" w:rsidP="00EA5449">
      <w:pPr>
        <w:spacing w:before="240" w:after="240"/>
        <w:jc w:val="right"/>
        <w:rPr>
          <w:rFonts w:ascii="Times New Roman" w:eastAsia="Times New Roman" w:hAnsi="Times New Roman" w:cs="Times New Roman"/>
          <w:b/>
          <w:sz w:val="24"/>
          <w:szCs w:val="24"/>
        </w:rPr>
      </w:pPr>
    </w:p>
    <w:p w14:paraId="3FD4D59D" w14:textId="77777777" w:rsidR="00EA5449" w:rsidRDefault="00EA5449" w:rsidP="00EA5449">
      <w:pPr>
        <w:spacing w:before="240" w:after="240"/>
        <w:jc w:val="right"/>
        <w:rPr>
          <w:rFonts w:ascii="Times New Roman" w:eastAsia="Times New Roman" w:hAnsi="Times New Roman" w:cs="Times New Roman"/>
          <w:b/>
          <w:sz w:val="24"/>
          <w:szCs w:val="24"/>
        </w:rPr>
      </w:pPr>
    </w:p>
    <w:p w14:paraId="6313BF53" w14:textId="77777777" w:rsidR="00EA5449" w:rsidRDefault="00EA5449" w:rsidP="00EA5449">
      <w:pPr>
        <w:spacing w:before="240" w:after="240"/>
        <w:jc w:val="right"/>
        <w:rPr>
          <w:rFonts w:ascii="Times New Roman" w:eastAsia="Times New Roman" w:hAnsi="Times New Roman" w:cs="Times New Roman"/>
          <w:b/>
          <w:sz w:val="24"/>
          <w:szCs w:val="24"/>
        </w:rPr>
      </w:pPr>
    </w:p>
    <w:p w14:paraId="079FC473" w14:textId="77777777" w:rsidR="00EA5449" w:rsidRDefault="00EA5449" w:rsidP="00EA5449">
      <w:pPr>
        <w:spacing w:before="240" w:after="240"/>
        <w:jc w:val="right"/>
        <w:rPr>
          <w:rFonts w:ascii="Times New Roman" w:eastAsia="Times New Roman" w:hAnsi="Times New Roman" w:cs="Times New Roman"/>
          <w:b/>
          <w:sz w:val="24"/>
          <w:szCs w:val="24"/>
        </w:rPr>
      </w:pPr>
    </w:p>
    <w:p w14:paraId="17401578" w14:textId="77777777" w:rsidR="00EA5449" w:rsidRDefault="00EA5449" w:rsidP="00EA5449">
      <w:pPr>
        <w:spacing w:before="240" w:after="240"/>
        <w:jc w:val="right"/>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Priedas</w:t>
      </w:r>
      <w:proofErr w:type="spellEnd"/>
      <w:r>
        <w:rPr>
          <w:rFonts w:ascii="Times New Roman" w:eastAsia="Times New Roman" w:hAnsi="Times New Roman" w:cs="Times New Roman"/>
          <w:b/>
          <w:sz w:val="24"/>
          <w:szCs w:val="24"/>
        </w:rPr>
        <w:t xml:space="preserve"> C</w:t>
      </w:r>
    </w:p>
    <w:p w14:paraId="10845E16" w14:textId="77777777" w:rsidR="00EA5449" w:rsidRPr="00345474" w:rsidRDefault="00EA5449" w:rsidP="00EA5449">
      <w:pPr>
        <w:spacing w:before="240" w:after="240"/>
        <w:jc w:val="center"/>
        <w:rPr>
          <w:rFonts w:ascii="Times New Roman" w:eastAsia="Times New Roman" w:hAnsi="Times New Roman" w:cs="Times New Roman"/>
          <w:b/>
          <w:sz w:val="24"/>
          <w:szCs w:val="24"/>
        </w:rPr>
      </w:pPr>
      <w:r w:rsidRPr="00345474">
        <w:rPr>
          <w:rFonts w:ascii="Times New Roman" w:eastAsia="Times New Roman" w:hAnsi="Times New Roman" w:cs="Times New Roman"/>
          <w:b/>
          <w:sz w:val="24"/>
          <w:szCs w:val="24"/>
        </w:rPr>
        <w:t>ZASADY DEBATY OKSFORDZKIEJ</w:t>
      </w:r>
    </w:p>
    <w:p w14:paraId="411A1C07"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Debata oksfordzka jest bardzo sformalizowanym rodzajem dyskusji, w której dwie drużyny toczą uporządkowany spór wokół prawdziwości postawionej w debacie tezy, wobec której zajmują ustalone wcześniej w wyniku losowania stanowisko.</w:t>
      </w:r>
    </w:p>
    <w:p w14:paraId="21B20E90"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Układ Sali w debacie</w:t>
      </w:r>
    </w:p>
    <w:p w14:paraId="46E571DE"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F6CB5C5" wp14:editId="68863562">
            <wp:extent cx="3709988" cy="24098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3709988" cy="2409825"/>
                    </a:xfrm>
                    <a:prstGeom prst="rect">
                      <a:avLst/>
                    </a:prstGeom>
                    <a:ln/>
                  </pic:spPr>
                </pic:pic>
              </a:graphicData>
            </a:graphic>
          </wp:inline>
        </w:drawing>
      </w:r>
    </w:p>
    <w:p w14:paraId="6B4E3D65"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Uczestnicy debaty:</w:t>
      </w:r>
    </w:p>
    <w:p w14:paraId="33962D2D"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debacie oksfordzkiej udział biorą: Marszałek (któremu może asystować Sekretarz), drużyna Propozycji, drużyna Opozycji, Jurorzy oraz Audytorium (publiczność):</w:t>
      </w:r>
    </w:p>
    <w:p w14:paraId="234FD6F7"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Marszałek</w:t>
      </w:r>
      <w:r>
        <w:rPr>
          <w:rFonts w:ascii="Times New Roman" w:eastAsia="Times New Roman" w:hAnsi="Times New Roman" w:cs="Times New Roman"/>
          <w:sz w:val="24"/>
          <w:szCs w:val="24"/>
        </w:rPr>
        <w:t xml:space="preserve"> – jest gospodarzem debaty, który w sposób godny i uroczysty czuwa nad jej porządkiem, przestrzeganiem regulaminu i uświęconych tradycją zwyczajów. To on ogłasza tezę debaty, przedstawia jej uczestników i udziela im głosu. Ma on prawo napominać mówców i </w:t>
      </w:r>
      <w:proofErr w:type="gramStart"/>
      <w:r>
        <w:rPr>
          <w:rFonts w:ascii="Times New Roman" w:eastAsia="Times New Roman" w:hAnsi="Times New Roman" w:cs="Times New Roman"/>
          <w:sz w:val="24"/>
          <w:szCs w:val="24"/>
        </w:rPr>
        <w:t>publiczność</w:t>
      </w:r>
      <w:proofErr w:type="gramEnd"/>
      <w:r>
        <w:rPr>
          <w:rFonts w:ascii="Times New Roman" w:eastAsia="Times New Roman" w:hAnsi="Times New Roman" w:cs="Times New Roman"/>
          <w:sz w:val="24"/>
          <w:szCs w:val="24"/>
        </w:rPr>
        <w:t xml:space="preserve"> jeśli naruszają zasady, w skrajnych przypadkach może odebrać głos, czy nawet wyprosić z sali danego uczestnika. Konwencja wymaga, by podczas debaty okazywać Marszałkowi należyty szacunek. Wspólnie z Jurorami – decyduje o przyznaniu ewentualnych punktów ujemnych.</w:t>
      </w:r>
    </w:p>
    <w:p w14:paraId="48F67D60" w14:textId="77777777" w:rsidR="00EA5449" w:rsidRDefault="00EA5449" w:rsidP="0056389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Propozycja</w:t>
      </w:r>
      <w:r>
        <w:rPr>
          <w:rFonts w:ascii="Times New Roman" w:eastAsia="Times New Roman" w:hAnsi="Times New Roman" w:cs="Times New Roman"/>
          <w:sz w:val="24"/>
          <w:szCs w:val="24"/>
        </w:rPr>
        <w:t xml:space="preserve"> – pełni rolę „proponujących” tezę. Podstawowym zadaniem drużyny Propozycji jest udowodnienie prawdziwości tezy. Mówcy, w toku swoich wyst</w:t>
      </w:r>
      <w:r w:rsidR="0056389E">
        <w:rPr>
          <w:rFonts w:ascii="Times New Roman" w:eastAsia="Times New Roman" w:hAnsi="Times New Roman" w:cs="Times New Roman"/>
          <w:sz w:val="24"/>
          <w:szCs w:val="24"/>
        </w:rPr>
        <w:t xml:space="preserve">ąpień, muszą swoją argumentacją </w:t>
      </w:r>
      <w:r>
        <w:rPr>
          <w:rFonts w:ascii="Times New Roman" w:eastAsia="Times New Roman" w:hAnsi="Times New Roman" w:cs="Times New Roman"/>
          <w:sz w:val="24"/>
          <w:szCs w:val="24"/>
        </w:rPr>
        <w:t>wykazać, że zawarte w tezie postulaty bądź stwierdzenia są słuszne lub prawdziwe. Naturalną przewagą drużyny Propozycji jest fakt, że rozpoczyna ona debatę, dzięki czemu uzyskuje większy wpływ na to, w jakim obszarze będzie toczyła się dyskusja. Propozycja zasiada zawsze po prawicy Marszałka.</w:t>
      </w:r>
    </w:p>
    <w:p w14:paraId="333495D5"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Opozycja</w:t>
      </w:r>
      <w:r>
        <w:rPr>
          <w:rFonts w:ascii="Times New Roman" w:eastAsia="Times New Roman" w:hAnsi="Times New Roman" w:cs="Times New Roman"/>
          <w:sz w:val="24"/>
          <w:szCs w:val="24"/>
        </w:rPr>
        <w:t xml:space="preserve"> – to drużyna „obalająca” tezę, której zadaniem jest wykazanie, że postulaty wskazane przez Propozycję w tezie są błędne lub nieprawdziwe. Drużyna Opozycji argumentuje przeciw tezie, starając się jednocześnie wykazać błędy w argumentacji </w:t>
      </w:r>
      <w:r>
        <w:rPr>
          <w:rFonts w:ascii="Times New Roman" w:eastAsia="Times New Roman" w:hAnsi="Times New Roman" w:cs="Times New Roman"/>
          <w:sz w:val="24"/>
          <w:szCs w:val="24"/>
        </w:rPr>
        <w:lastRenderedPageBreak/>
        <w:t>przeciwnika. To przede wszystkim na Opozycji spoczywa ciężar kontrargumentacji w debacie. Przewagą Opozycji jest to, że jej czwarty mówca mówi w debacie jako ostatni.</w:t>
      </w:r>
    </w:p>
    <w:p w14:paraId="0364CA93"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Jurorzy</w:t>
      </w:r>
      <w:r>
        <w:rPr>
          <w:rFonts w:ascii="Times New Roman" w:eastAsia="Times New Roman" w:hAnsi="Times New Roman" w:cs="Times New Roman"/>
          <w:sz w:val="24"/>
          <w:szCs w:val="24"/>
        </w:rPr>
        <w:t xml:space="preserve"> – oceniają debatę na podstawie zawartych w karcie oceny kryteriów. Każdy Juror wskazuje drużynę, która w jego mniemaniu wygrała dyskusję. Zadaniem Jurora jest dokonanie swojej oceny debaty z perspektywy doświadczonej, „wyrobionej” i przygotowanej publiczności. Choć Juror ocenia drużyny przy pomocy karty oceny, musi wskazać tylko jednego zwycięzcę (reguła ta ma odzwierciedlić dylemat każdego widza z Audytorium, który finalnie wskazałby zwycięstwo Propozycji lub Opozycji). Oznacza to, że nawet w przypadku remisu punktowego na karcie oceny Juror musi opowiedzieć się </w:t>
      </w:r>
      <w:proofErr w:type="spellStart"/>
      <w:r>
        <w:rPr>
          <w:rFonts w:ascii="Times New Roman" w:eastAsia="Times New Roman" w:hAnsi="Times New Roman" w:cs="Times New Roman"/>
          <w:sz w:val="24"/>
          <w:szCs w:val="24"/>
        </w:rPr>
        <w:t>pojednej</w:t>
      </w:r>
      <w:proofErr w:type="spellEnd"/>
      <w:r>
        <w:rPr>
          <w:rFonts w:ascii="Times New Roman" w:eastAsia="Times New Roman" w:hAnsi="Times New Roman" w:cs="Times New Roman"/>
          <w:sz w:val="24"/>
          <w:szCs w:val="24"/>
        </w:rPr>
        <w:t xml:space="preserve"> ze stron).</w:t>
      </w:r>
    </w:p>
    <w:p w14:paraId="4CBC13BD"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Sekretarz</w:t>
      </w:r>
      <w:r>
        <w:rPr>
          <w:rFonts w:ascii="Times New Roman" w:eastAsia="Times New Roman" w:hAnsi="Times New Roman" w:cs="Times New Roman"/>
          <w:sz w:val="24"/>
          <w:szCs w:val="24"/>
        </w:rPr>
        <w:t xml:space="preserve"> – asystuje Marszałkowi w prowadzeniu debaty. Jest osobą odpowiedzialną za kwestie techniczne. Jego podstawowym obowiązkiem jest mierzenie czasu wystąpień poszczególnych mówców i kontrola sprzętu wykorzystywanego podczas debaty.</w:t>
      </w:r>
    </w:p>
    <w:p w14:paraId="664E0530"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Audytorium</w:t>
      </w:r>
      <w:r>
        <w:rPr>
          <w:rFonts w:ascii="Times New Roman" w:eastAsia="Times New Roman" w:hAnsi="Times New Roman" w:cs="Times New Roman"/>
          <w:sz w:val="24"/>
          <w:szCs w:val="24"/>
        </w:rPr>
        <w:t xml:space="preserve"> –w debacie to publiczność powinna być najważniejsza, do niej przemawiają mówcy; jej perspektywę starają się przyjąć Jurorzy podczas debat.</w:t>
      </w:r>
    </w:p>
    <w:p w14:paraId="5A29DFDF" w14:textId="77777777" w:rsidR="00EA5449" w:rsidRDefault="00EA5449" w:rsidP="0056389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Debata Oksfordzka składa się z czterech części:</w:t>
      </w:r>
    </w:p>
    <w:p w14:paraId="137E5B43"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Rozpoczęcie debaty przez Marszałka, powitanie zebranych i przypomnienie najważniejszych reguł.</w:t>
      </w:r>
    </w:p>
    <w:p w14:paraId="717FC65E"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Przemówienia – naprzemienne wystąpienia członków obu drużyn.</w:t>
      </w:r>
    </w:p>
    <w:p w14:paraId="4DEA0AB8" w14:textId="77777777" w:rsidR="00EA5449" w:rsidRDefault="00EA5449" w:rsidP="0056389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Ocena Jurorów.</w:t>
      </w:r>
    </w:p>
    <w:p w14:paraId="26AA1760" w14:textId="77777777" w:rsidR="00EA5449" w:rsidRDefault="00EA5449" w:rsidP="005638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Udzielanie informacji zwrotnych i przekazywania wyników.</w:t>
      </w:r>
    </w:p>
    <w:p w14:paraId="664F923E" w14:textId="77777777" w:rsidR="00EA5449" w:rsidRDefault="00EA5449" w:rsidP="00EA5449">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Zasady wystąpień mówców</w:t>
      </w:r>
    </w:p>
    <w:p w14:paraId="15AA4299" w14:textId="77777777" w:rsidR="00EA5449" w:rsidRDefault="00EA5449" w:rsidP="0056389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Czas: Mówcy mają do dyspozycji 4 minut na wygłoszenie swojego przemówienia. Po upływie tego czasu Marszałek prosi mówcę o zakończenie wystąpienia. Mówca może dokończyć aktualne zdanie, jeśli jednak przekroczy czas wystąpienia o więcej niż 10 sekund, Marszałek odbiera mu głos, zaś Jurorzy są zobligowani do przyznania mu punktów ujemnych.</w:t>
      </w:r>
    </w:p>
    <w:p w14:paraId="3FC9948A" w14:textId="77777777" w:rsidR="00EA5449" w:rsidRDefault="00EA5449" w:rsidP="0056389E">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Mówcy zabierają głos kolejno po sobie. Debatę zaczyna pierwszy mówca Propozycji, potem głos zabiera pierwszy mówca Opozycji, następnie przemawia drugi mówca Propozycji itd.</w:t>
      </w:r>
    </w:p>
    <w:p w14:paraId="33544B60"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Pytania/ informacje:</w:t>
      </w:r>
    </w:p>
    <w:p w14:paraId="43DC622A"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Pytania lub informacje to krótkie wtrącenia do wystąpienia mówcy, które zadają/ zgłaszają mu członkowie drużyny przeciwnej. Mówca powinien zawsze </w:t>
      </w:r>
      <w:proofErr w:type="gramStart"/>
      <w:r>
        <w:rPr>
          <w:rFonts w:ascii="Times New Roman" w:eastAsia="Times New Roman" w:hAnsi="Times New Roman" w:cs="Times New Roman"/>
          <w:sz w:val="24"/>
          <w:szCs w:val="24"/>
        </w:rPr>
        <w:t>określić</w:t>
      </w:r>
      <w:proofErr w:type="gramEnd"/>
      <w:r>
        <w:rPr>
          <w:rFonts w:ascii="Times New Roman" w:eastAsia="Times New Roman" w:hAnsi="Times New Roman" w:cs="Times New Roman"/>
          <w:sz w:val="24"/>
          <w:szCs w:val="24"/>
        </w:rPr>
        <w:t xml:space="preserve"> czy zadaje pytanie czy zgłasza informacje. Pytania i informacje powinny nawiązywać do treści wypowiedzi mówcy. </w:t>
      </w:r>
      <w:proofErr w:type="spellStart"/>
      <w:r>
        <w:rPr>
          <w:rFonts w:ascii="Times New Roman" w:eastAsia="Times New Roman" w:hAnsi="Times New Roman" w:cs="Times New Roman"/>
          <w:sz w:val="24"/>
          <w:szCs w:val="24"/>
        </w:rPr>
        <w:t>Wtrącającyn</w:t>
      </w:r>
      <w:proofErr w:type="spellEnd"/>
      <w:r>
        <w:rPr>
          <w:rFonts w:ascii="Times New Roman" w:eastAsia="Times New Roman" w:hAnsi="Times New Roman" w:cs="Times New Roman"/>
          <w:sz w:val="24"/>
          <w:szCs w:val="24"/>
        </w:rPr>
        <w:t xml:space="preserve"> powinien uzyskać od mówcy odpowiedź na swoje pytanie lub komentarz do zgłoszonej przez niego informacji. Odpowiedzi na pytania podlegają ocenie Jurorów. Najważniejsze zasady dotyczące pytań i informacji: Każdemu mówcy powinny być zadane dwa pytania/ informacje.</w:t>
      </w:r>
    </w:p>
    <w:p w14:paraId="78AEB940"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To mówca decyduje o momencie przyjęcia pytania/informacji w trakcie swojego wystąpienia.</w:t>
      </w:r>
    </w:p>
    <w:p w14:paraId="6205BDD7"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Ostatnie 30 sekund wystąpienia każdego mówcy to tzw. czas chroniony. Mówca nie mam obowiązku przyjęcia pytania zadanego w tym czasie, jeśli jednak nie przyjął we wcześniejszej części wystąpienia 2 pytań/ informacji – powinien je przyjąć lub poprosić o ich zadanie.</w:t>
      </w:r>
    </w:p>
    <w:p w14:paraId="1150C909"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Ocenie podlega zarówno jakość pytania jak i sposób odpowiedzi na nie.</w:t>
      </w:r>
    </w:p>
    <w:p w14:paraId="633D0F45"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Każdy mówca otrzymuje bazowo 2 punkty w kategorii „odpowiedź na pytania i informacje”. Od aktywności jego przeciwników zależy, czy skończy swoje wystąpienie z pełną, czy z pomniejszoną pulą. Jeśli mówca nie otrzyma pytań od drużyny przeciwnej – zachowuje on 2 punkty za pytania. Jeśli otrzyma tylko jedno pytanie/informacje, na które udzieli wyczerpującej odpowiedzi - również 2 punkty. Jeśli otrzyma dwa pytania/informacje i tylko na jedno z nich udzieli odpowiedzi – otrzymuje tylko 1 punkty. Jeśli nie zdoła odpowiedzieć na żadne z pytań – otrzymuje 0 punktów.</w:t>
      </w:r>
    </w:p>
    <w:p w14:paraId="387FC254"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Jeśli pytanie/informacja jest zadawane dłużej niż 10 sekund, Marszałek odbiera głos pytającemu, a Jurorzy punktują pytanie tak, jakby mówca udzielił na nie wyczerpującej odpowiedzi.</w:t>
      </w:r>
    </w:p>
    <w:p w14:paraId="184ED873"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 xml:space="preserve">Ad vocem: </w:t>
      </w:r>
      <w:r>
        <w:rPr>
          <w:rFonts w:ascii="Times New Roman" w:eastAsia="Times New Roman" w:hAnsi="Times New Roman" w:cs="Times New Roman"/>
          <w:sz w:val="24"/>
          <w:szCs w:val="24"/>
        </w:rPr>
        <w:t>Podczas debaty każda drużyna może raz (i tylko raz!) użyć formuły „ad vocem” - krótkiego kontr-wystąpienia następującego od razu po przemówieniu, do którego zgłoszono ad vocem. Ad vocem trwa maksymalnie 1 minutę. Chęć skorzystania z ad vocem sygnalizuje się poprzez podniesienie odpowiedniej karty w sposób widoczny dla Marszałka i drużyny przeciwnej.</w:t>
      </w:r>
    </w:p>
    <w:p w14:paraId="23D275A4"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Następnie Marszałek udziela głosu mówcy z tytułu ad vocem. Celem ad vocem jest zdynamizowanie przebiegu debaty oraz dostarczenie obu drużynom narzędzia do taktycznego jej rozgrywania.</w:t>
      </w:r>
    </w:p>
    <w:p w14:paraId="5BF7E174"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 vocem ma również 4 zasady szczegółowe:</w:t>
      </w:r>
    </w:p>
    <w:p w14:paraId="4F9106EA"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Nie może go zgłosić mówca aktualnie przemawiającej drużyny (nie można zgłosić ad vocem do słów kolegi z zespołu),</w:t>
      </w:r>
    </w:p>
    <w:p w14:paraId="09C32ECE"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Nie może go zgłosić </w:t>
      </w:r>
      <w:proofErr w:type="gramStart"/>
      <w:r>
        <w:rPr>
          <w:rFonts w:ascii="Times New Roman" w:eastAsia="Times New Roman" w:hAnsi="Times New Roman" w:cs="Times New Roman"/>
          <w:sz w:val="24"/>
          <w:szCs w:val="24"/>
        </w:rPr>
        <w:t>mówca</w:t>
      </w:r>
      <w:proofErr w:type="gramEnd"/>
      <w:r>
        <w:rPr>
          <w:rFonts w:ascii="Times New Roman" w:eastAsia="Times New Roman" w:hAnsi="Times New Roman" w:cs="Times New Roman"/>
          <w:sz w:val="24"/>
          <w:szCs w:val="24"/>
        </w:rPr>
        <w:t xml:space="preserve"> który przemawia następny w kolejności,</w:t>
      </w:r>
    </w:p>
    <w:p w14:paraId="1FE7489D"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Nie można go zgłosić podczas przemówień czwartych mówców.</w:t>
      </w:r>
    </w:p>
    <w:p w14:paraId="06D97639"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Można zgłosić ad vocem do ad vocem</w:t>
      </w:r>
    </w:p>
    <w:p w14:paraId="5F990B3F"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Przykładowe zastosowanie: Przemawia 2 mówca Propozycji. 1, 3 i 4 mówca Opozycji może zgłosić Ad vocem do tego co mówi 2 mówca Propozycji (2 mówca Opozycji nie może zgłosić ad vocem, ponieważ będzie przemawiał zaraz po 2 mówcy Propozycji). Ad vocem zgłasza 4 mówca Opozycji.</w:t>
      </w:r>
    </w:p>
    <w:p w14:paraId="0D5165FA"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zakończeniu mowy 2 mówcy Propozycji, Marszałek zaprasza 4 mówcę Opozycję do wygłoszenia ad vocem. Po ad vocem głos zabiera 2 mówca Opozycji, zgodnie z kolejnością.</w:t>
      </w:r>
    </w:p>
    <w:p w14:paraId="06C1E57D" w14:textId="77777777" w:rsidR="00EA5449" w:rsidRDefault="00EA5449" w:rsidP="00EA5449">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Role mówców</w:t>
      </w:r>
    </w:p>
    <w:p w14:paraId="578DB2B1"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Każdy mówca posiada pewną określoną rolę, którą powinien starać się wypełnić w trakcie trwania debaty:</w:t>
      </w:r>
    </w:p>
    <w:p w14:paraId="720D18AC"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Pierwsi Mówcy</w:t>
      </w:r>
      <w:r>
        <w:rPr>
          <w:rFonts w:ascii="Times New Roman" w:eastAsia="Times New Roman" w:hAnsi="Times New Roman" w:cs="Times New Roman"/>
          <w:sz w:val="24"/>
          <w:szCs w:val="24"/>
        </w:rPr>
        <w:t xml:space="preserve"> – rozpoczynają debatę. Ich zadaniem jest przedstawienie i wytłumaczenie jak drużyna rozumie daną tezę, jakie wobec niej zajmuje stanowisko oraz jaka jest jej zdaniem oś sporu w debacie. Po zdefiniowaniu tezy, mówcy powinni zarysować linię argumentacyjną swojej drużyny określając ramy w jakich będzie toczyła się debata. Jeśli mówcom starczy czasu – mogą rozpocząć właściwą argumentację.</w:t>
      </w:r>
    </w:p>
    <w:p w14:paraId="7B787FA8"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Drudzy Mówcy</w:t>
      </w:r>
      <w:r>
        <w:rPr>
          <w:rFonts w:ascii="Times New Roman" w:eastAsia="Times New Roman" w:hAnsi="Times New Roman" w:cs="Times New Roman"/>
          <w:sz w:val="24"/>
          <w:szCs w:val="24"/>
        </w:rPr>
        <w:t xml:space="preserve"> – ich celem jest rozwinięcie argumentacji. To na drugich mówcach w największym stopniu spoczywa obowiązek przedstawienia argumentów drużyny, ich wyjaśnienie i udowodnienie. Jeśli znajdą czas, mogą jeszcze doprecyzować, jak drużyna rozumie tezę, polemizując z definicjami przeciwników - lub zacząć kontrargumentację.</w:t>
      </w:r>
    </w:p>
    <w:p w14:paraId="58C655ED"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Trzeci Mówcy</w:t>
      </w:r>
      <w:r>
        <w:rPr>
          <w:rFonts w:ascii="Times New Roman" w:eastAsia="Times New Roman" w:hAnsi="Times New Roman" w:cs="Times New Roman"/>
          <w:sz w:val="24"/>
          <w:szCs w:val="24"/>
        </w:rPr>
        <w:t xml:space="preserve"> – powinni skupić się w swych wystąpieniach na kontrargumentacji. Dobry trzeci mówca jest w stanie obalić wszystkie argumenty przeciwnika, pokazując błędy logiczne lub zły dobór przykładów przez drugą stronę. „Trójki” mogą też uzupełnić argumentację własnej drużyny – bardzo często się zdarza, że nowy argument jest równocześnie kontrargumentem. Jeśli wymaga tego przebieg</w:t>
      </w:r>
    </w:p>
    <w:p w14:paraId="4BDB55B7"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Czwarci mówcy</w:t>
      </w:r>
      <w:r>
        <w:rPr>
          <w:rFonts w:ascii="Times New Roman" w:eastAsia="Times New Roman" w:hAnsi="Times New Roman" w:cs="Times New Roman"/>
          <w:sz w:val="24"/>
          <w:szCs w:val="24"/>
        </w:rPr>
        <w:t xml:space="preserve"> – ich zadaniem jest podsumowanie debaty i dokonanie swoistego resume stanowiska swojej drużyny. Powinni </w:t>
      </w:r>
      <w:proofErr w:type="gramStart"/>
      <w:r>
        <w:rPr>
          <w:rFonts w:ascii="Times New Roman" w:eastAsia="Times New Roman" w:hAnsi="Times New Roman" w:cs="Times New Roman"/>
          <w:sz w:val="24"/>
          <w:szCs w:val="24"/>
        </w:rPr>
        <w:t>przypomnieć</w:t>
      </w:r>
      <w:proofErr w:type="gramEnd"/>
      <w:r>
        <w:rPr>
          <w:rFonts w:ascii="Times New Roman" w:eastAsia="Times New Roman" w:hAnsi="Times New Roman" w:cs="Times New Roman"/>
          <w:sz w:val="24"/>
          <w:szCs w:val="24"/>
        </w:rPr>
        <w:t xml:space="preserve"> jak drużyna rozumie tezę, jakie są jej najważniejsze argumenty, gdzie w debacie pojawił się spór oraz dlaczego drużyna mówcy go wygrała. W ramach podsumowania lub przed jego rozpoczęciem, czwarci mówcy mogą dokończyć polemikę z argumentami adwersarzy.</w:t>
      </w:r>
    </w:p>
    <w:p w14:paraId="3874278C"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Mówcy powinni pamiętać, że debata jest dynamiczna, co wymusza na nich konieczność reagowania na zmieniającą się sytuację. Niejednokrotnie zdarzają się okoliczności, które zmuszają mówcę do wyjścia ze swojej podstawowej roli i zmodyfikowania przygotowanej przez siebie wcześniej strategii. Reguły debaty muszą taką możliwość dopuszczać. Właśnie dlatego w naszym formacie obowiązuje zasada:</w:t>
      </w:r>
    </w:p>
    <w:p w14:paraId="5B1DE612"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Każdy mówca może wcielić się w rolę swojego poprzednika oraz swojego następcy.</w:t>
      </w:r>
    </w:p>
    <w:p w14:paraId="251033EE"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Reguła ta oznacza w praktyce to, że każdy z mówców może „wejść w buty” swojego kolegi z drużyny i częściowo uzupełnić jego rolę. Przykładowo – trzeci mówca może wprowadzić nowe argumenty (rola drugiego mówcy) lub jeśli uzna to za konieczne w danej debacie – częściowo podsumować to co zostało dotychczas powiedziane (rola czwartego mówcy). Mówca musi jednak pamiętać, że wchodzenie w rolę innego mówcy nie może oznaczać niewypełnienia własnej roli.</w:t>
      </w:r>
    </w:p>
    <w:p w14:paraId="79A500CF" w14:textId="77777777" w:rsidR="00EA5449" w:rsidRDefault="00EA5449" w:rsidP="00EA5449">
      <w:pPr>
        <w:spacing w:before="240" w:after="240"/>
        <w:jc w:val="right"/>
        <w:rPr>
          <w:rFonts w:ascii="Times New Roman" w:eastAsia="Times New Roman" w:hAnsi="Times New Roman" w:cs="Times New Roman"/>
          <w:sz w:val="24"/>
          <w:szCs w:val="24"/>
        </w:rPr>
      </w:pPr>
    </w:p>
    <w:p w14:paraId="4A1CECC0" w14:textId="77777777" w:rsidR="00EA5449" w:rsidRDefault="00EA5449" w:rsidP="00EA5449">
      <w:pPr>
        <w:spacing w:before="240" w:after="240"/>
        <w:jc w:val="right"/>
        <w:rPr>
          <w:rFonts w:ascii="Times New Roman" w:eastAsia="Times New Roman" w:hAnsi="Times New Roman" w:cs="Times New Roman"/>
          <w:sz w:val="24"/>
          <w:szCs w:val="24"/>
        </w:rPr>
      </w:pPr>
    </w:p>
    <w:p w14:paraId="52B35CC9" w14:textId="77777777" w:rsidR="00EA5449" w:rsidRDefault="00EA5449" w:rsidP="00EA5449">
      <w:pPr>
        <w:spacing w:before="240" w:after="240"/>
        <w:jc w:val="right"/>
        <w:rPr>
          <w:rFonts w:ascii="Times New Roman" w:eastAsia="Times New Roman" w:hAnsi="Times New Roman" w:cs="Times New Roman"/>
          <w:sz w:val="24"/>
          <w:szCs w:val="24"/>
        </w:rPr>
      </w:pPr>
    </w:p>
    <w:p w14:paraId="45FB7F75" w14:textId="77777777" w:rsidR="0056389E" w:rsidRDefault="0056389E" w:rsidP="00EA5449">
      <w:pPr>
        <w:spacing w:before="240" w:after="240"/>
        <w:jc w:val="right"/>
        <w:rPr>
          <w:rFonts w:ascii="Times New Roman" w:eastAsia="Times New Roman" w:hAnsi="Times New Roman" w:cs="Times New Roman"/>
          <w:b/>
          <w:sz w:val="24"/>
          <w:szCs w:val="24"/>
        </w:rPr>
      </w:pPr>
    </w:p>
    <w:p w14:paraId="5C558FAE" w14:textId="77777777" w:rsidR="00EA5449" w:rsidRPr="00345474" w:rsidRDefault="00EA5449" w:rsidP="00EA5449">
      <w:pPr>
        <w:spacing w:before="240" w:after="240"/>
        <w:jc w:val="right"/>
        <w:rPr>
          <w:rFonts w:ascii="Times New Roman" w:eastAsia="Times New Roman" w:hAnsi="Times New Roman" w:cs="Times New Roman"/>
          <w:b/>
          <w:sz w:val="24"/>
          <w:szCs w:val="24"/>
        </w:rPr>
      </w:pPr>
      <w:proofErr w:type="spellStart"/>
      <w:r w:rsidRPr="00345474">
        <w:rPr>
          <w:rFonts w:ascii="Times New Roman" w:eastAsia="Times New Roman" w:hAnsi="Times New Roman" w:cs="Times New Roman"/>
          <w:b/>
          <w:sz w:val="24"/>
          <w:szCs w:val="24"/>
        </w:rPr>
        <w:lastRenderedPageBreak/>
        <w:t>Priedas</w:t>
      </w:r>
      <w:proofErr w:type="spellEnd"/>
      <w:r w:rsidRPr="00345474">
        <w:rPr>
          <w:rFonts w:ascii="Times New Roman" w:eastAsia="Times New Roman" w:hAnsi="Times New Roman" w:cs="Times New Roman"/>
          <w:b/>
          <w:sz w:val="24"/>
          <w:szCs w:val="24"/>
        </w:rPr>
        <w:t xml:space="preserve"> D</w:t>
      </w:r>
    </w:p>
    <w:p w14:paraId="597600CB" w14:textId="77777777" w:rsidR="00EA5449" w:rsidRPr="00345474" w:rsidRDefault="00EA5449" w:rsidP="00EA5449">
      <w:pPr>
        <w:spacing w:before="240" w:after="240"/>
        <w:jc w:val="center"/>
        <w:rPr>
          <w:rFonts w:ascii="Times New Roman" w:eastAsia="Times New Roman" w:hAnsi="Times New Roman" w:cs="Times New Roman"/>
          <w:b/>
          <w:sz w:val="24"/>
          <w:szCs w:val="24"/>
        </w:rPr>
      </w:pPr>
      <w:r w:rsidRPr="00345474">
        <w:rPr>
          <w:rFonts w:ascii="Times New Roman" w:eastAsia="Times New Roman" w:hAnsi="Times New Roman" w:cs="Times New Roman"/>
          <w:b/>
          <w:sz w:val="24"/>
          <w:szCs w:val="24"/>
        </w:rPr>
        <w:t xml:space="preserve">PRZYKŁADY </w:t>
      </w:r>
      <w:proofErr w:type="gramStart"/>
      <w:r w:rsidRPr="00345474">
        <w:rPr>
          <w:rFonts w:ascii="Times New Roman" w:eastAsia="Times New Roman" w:hAnsi="Times New Roman" w:cs="Times New Roman"/>
          <w:b/>
          <w:sz w:val="24"/>
          <w:szCs w:val="24"/>
        </w:rPr>
        <w:t>TEZ</w:t>
      </w:r>
      <w:proofErr w:type="gramEnd"/>
      <w:r w:rsidRPr="00345474">
        <w:rPr>
          <w:rFonts w:ascii="Times New Roman" w:eastAsia="Times New Roman" w:hAnsi="Times New Roman" w:cs="Times New Roman"/>
          <w:b/>
          <w:sz w:val="24"/>
          <w:szCs w:val="24"/>
        </w:rPr>
        <w:t xml:space="preserve"> I ARGUMENTÓW</w:t>
      </w:r>
    </w:p>
    <w:p w14:paraId="1F094BE2"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Propozycja: Bohaterowie literaccy są wzorcami </w:t>
      </w:r>
      <w:proofErr w:type="gramStart"/>
      <w:r>
        <w:rPr>
          <w:rFonts w:ascii="Times New Roman" w:eastAsia="Times New Roman" w:hAnsi="Times New Roman" w:cs="Times New Roman"/>
          <w:sz w:val="24"/>
          <w:szCs w:val="24"/>
        </w:rPr>
        <w:t>dla  kolejnych</w:t>
      </w:r>
      <w:proofErr w:type="gramEnd"/>
      <w:r>
        <w:rPr>
          <w:rFonts w:ascii="Times New Roman" w:eastAsia="Times New Roman" w:hAnsi="Times New Roman" w:cs="Times New Roman"/>
          <w:sz w:val="24"/>
          <w:szCs w:val="24"/>
        </w:rPr>
        <w:t xml:space="preserve"> pokoleń.</w:t>
      </w:r>
    </w:p>
    <w:p w14:paraId="42B0D24D" w14:textId="77777777" w:rsidR="00EA5449" w:rsidRDefault="00EA5449" w:rsidP="00EA54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Argument 1: Bohaterowie polskiej literatury mogą zainspirować przyszłe pokolenia do patriotyzmu i poświęcenia dla ojczyzny.</w:t>
      </w:r>
    </w:p>
    <w:p w14:paraId="1480AC77" w14:textId="77777777" w:rsidR="00EA5449" w:rsidRDefault="00EA5449" w:rsidP="00EA54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Przykład: Kmicic z</w:t>
      </w:r>
    </w:p>
    <w:p w14:paraId="27651890" w14:textId="77777777" w:rsidR="00EA5449" w:rsidRDefault="00EA5449" w:rsidP="00EA54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"Potopu" Henryka Sienkiewicza, mimo swoich początkowych błędów, staje się wzorem patriotyzmu, pokazując, że każdy może naprawić swoje błędy i służyć ojczyźnie z pełnym poświęceniem.</w:t>
      </w:r>
    </w:p>
    <w:p w14:paraId="6C6C2327" w14:textId="77777777" w:rsidR="00EA5449" w:rsidRDefault="00EA5449" w:rsidP="00EA54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Przykład:</w:t>
      </w:r>
    </w:p>
    <w:p w14:paraId="0B8D7D04" w14:textId="77777777" w:rsidR="00EA5449" w:rsidRDefault="00EA5449" w:rsidP="00EA54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Janek Bytnar z "Kamieni na szaniec" Aleksandra Kamińskiego uczy, jak ważne są odwaga i determinacja w walce o wolność, nawet w najtrudniejszych chwilach, co może inspirować młodych ludzi do działania na rzecz ojczyzny.</w:t>
      </w:r>
    </w:p>
    <w:p w14:paraId="4E01C105" w14:textId="77777777" w:rsidR="00EA5449" w:rsidRDefault="00EA5449" w:rsidP="00EA54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Przykład: Konrad</w:t>
      </w:r>
    </w:p>
    <w:p w14:paraId="3456A9FE" w14:textId="77777777" w:rsidR="00EA5449" w:rsidRDefault="00EA5449" w:rsidP="00EA54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Wallenrod to postać, która poświęca swoje osobiste szczęście i życie na rzecz walki o wolność ojczyzny. Jako rycerz zakonny, będący w rzeczywistości Litwinem, dokonuje świadomej decyzji o zdradzie Zakonu Krzyżackiego, aby ocalić swój naród. Jego działania pokazują, że patriotyzm czasami wymaga trudnych wyborów i poświęceń.</w:t>
      </w:r>
    </w:p>
    <w:p w14:paraId="7BC4528E" w14:textId="77777777" w:rsidR="00EA5449" w:rsidRDefault="00EA5449" w:rsidP="00EA54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Argument 2: Bohaterowie polskiej literatury uczą wartości moralnych, które mogą kształtować etyczne postawy przyszłych pokoleń.</w:t>
      </w:r>
    </w:p>
    <w:p w14:paraId="35A01742" w14:textId="77777777" w:rsidR="00EA5449" w:rsidRDefault="00EA5449" w:rsidP="00EA54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Przykład: Jacek Soplica z "Pana Tadeusza" Adama Mickiewicza przechodzi przemianę z porywczego szlachcica w pokornego księdza Robaka, pokazując wartość przebaczenia, pokuty i moralnej przemiany.</w:t>
      </w:r>
    </w:p>
    <w:p w14:paraId="59A91A9D" w14:textId="77777777" w:rsidR="00EA5449" w:rsidRDefault="00EA5449" w:rsidP="00EA54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Przykład: Jan Bohatyrowicz z "Nad Niemnem" Elizy Orzeszkowej jest przykładem postaci, która uosabia wartości takie jak uczciwość, szacunek do tradycji i ciężka praca. Jego proste, wiejskie życie, pełne pokory i odpowiedzialności, uczy, że prawdziwa wartość człowieka nie leży w jego pochodzeniu czy majątku, ale w moralnym postępowaniu i stosunku do innych. Jan jest również oddany ideom patriotyzmu, co dodatkowo czyni go wzorem do naśladowania dla przyszłych pokoleń.</w:t>
      </w:r>
    </w:p>
    <w:p w14:paraId="476ED87E" w14:textId="77777777" w:rsidR="00EA5449" w:rsidRDefault="00EA5449" w:rsidP="00EA54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Przykład: Justyna Orzelska z "Nad Niemnem" Elizy Orzeszkowej to bohaterka, która przechodzi znaczącą przemianę moralną. Początkowo zagubiona i niezadowolona z życia, dzięki relacji z Janem oraz pracy na roli, odnajduje sens życia w prostocie, uczciwej pracy i bliskości z naturą. Jej postawa uczy, że prawdziwe szczęście i spełnienie można odnaleźć poprzez rozwój moralny, pracę nad sobą oraz dążenie do życia zgodnego z własnymi wartościami.</w:t>
      </w:r>
    </w:p>
    <w:p w14:paraId="0274435A" w14:textId="77777777" w:rsidR="00EA5449" w:rsidRDefault="00EA5449" w:rsidP="00EA54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Opozycja: Bohaterowie literaccy nie są wzorcami </w:t>
      </w:r>
      <w:proofErr w:type="gramStart"/>
      <w:r>
        <w:rPr>
          <w:rFonts w:ascii="Times New Roman" w:eastAsia="Times New Roman" w:hAnsi="Times New Roman" w:cs="Times New Roman"/>
          <w:sz w:val="24"/>
          <w:szCs w:val="24"/>
        </w:rPr>
        <w:t>dla  kolejnych</w:t>
      </w:r>
      <w:proofErr w:type="gramEnd"/>
      <w:r>
        <w:rPr>
          <w:rFonts w:ascii="Times New Roman" w:eastAsia="Times New Roman" w:hAnsi="Times New Roman" w:cs="Times New Roman"/>
          <w:sz w:val="24"/>
          <w:szCs w:val="24"/>
        </w:rPr>
        <w:t xml:space="preserve"> pokoleń.</w:t>
      </w:r>
    </w:p>
    <w:p w14:paraId="4148848C" w14:textId="77777777" w:rsidR="00EA5449" w:rsidRDefault="00EA5449" w:rsidP="00EA54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Argument 1: Bohaterowie polskiej literatury nie mogą być wzorem do naśladowania dla przyszłych pokoleń ze względu na ich moralne upadki i brak konsekwencji w działaniu.</w:t>
      </w:r>
    </w:p>
    <w:p w14:paraId="1611D930"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Przykład: Zenon Ziembiewicz z "Granicy" Zofii Nałkowskiej to przykład bohatera, który zdradza własne ideały, a jego decyzje prowadzą do tragicznych skutków. Jego kompromisy moralne i brak odpowiedzialności za własne czyny pokazują, że nie jest on postacią, którą warto naśladować.</w:t>
      </w:r>
    </w:p>
    <w:p w14:paraId="45C5C740"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Przykład: Izabela Łęcka z "Lalki" Bolesława Prusa reprezentuje postawę materializmu i egoizmu, traktując innych ludzi przedmiotowo. Jej działania, skupione na zdobywaniu statusu i luksusu, pokazują brak głębszych wartości, co czyni ją niewłaściwym wzorem do naśladowania.</w:t>
      </w:r>
    </w:p>
    <w:p w14:paraId="4F79C0A9"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Argument 2: Bohaterowie literaccy polskiej literatury nie mogą być wzorem do naśladowania ze względu na ich skrajny indywidualizm i izolację od społeczeństwa.</w:t>
      </w:r>
    </w:p>
    <w:p w14:paraId="0CE0E824"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Przykład 1: Konrad z "Dziadów" Adama Mickiewicza to postać, która kieruje się przesadnym indywidualizmem i pychą, co prowadzi do jego alienacji i konfliktu z Bogiem. Jego odizolowanie od społeczeństwa i koncentracja na własnym cierpieniu pokazują, że jego postawa nie jest godna naśladowania.</w:t>
      </w:r>
    </w:p>
    <w:p w14:paraId="2B367144"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Argument 3: Bohaterowie polskiej literatury nie mogą być wzorem do naśladowania dla przyszłych pokoleń z powodu ich niezdolności do podejmowania odpowiedzialnych decyzji i braku samodyscypliny.</w:t>
      </w:r>
    </w:p>
    <w:p w14:paraId="62A3FC6B"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Przykład: Emilia Korczyńska z "Nad Niemnem" Elizy Orzeszkowej jest postacią, która unika odpowiedzialności za swoje życie, oddając się bierności i skupieniu na swoich osobistych nieszczęściach. Jej postawa uczy unikania problemów zamiast ich rozwiązywania.</w:t>
      </w:r>
    </w:p>
    <w:p w14:paraId="48176FFC"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Przykład: Artur z "Tanga" Sławomira Mrożka jest bohaterem, który nie potrafi podjąć odpowiedzialnych decyzji i kieruje się chaotycznymi emocjami, co prowadzi do upadku rodziny i porządku społecznego. Jego brak samodyscypliny i konsekwencji pokazuje, że nie jest on dobrym wzorem do naśladowania.</w:t>
      </w:r>
    </w:p>
    <w:p w14:paraId="462FEB97" w14:textId="77777777" w:rsidR="00EA5449" w:rsidRDefault="00EA5449" w:rsidP="00EA54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Przykład: Stanisław Wokulski z "Lalki" Bolesława Prusa, mimo swojego sukcesu materialnego, ostatecznie nie potrafi poradzić sobie z własnymi emocjami i przeżywa wewnętrzny upadek. Jego życie pokazuje, że brak wewnętrznej równowagi i samodyscypliny może prowadzić do osobistej katastrofy, co czyni go postacią trudną do naśladowania.</w:t>
      </w:r>
    </w:p>
    <w:p w14:paraId="376DDFEA"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33E89B" w14:textId="77777777" w:rsidR="00EA5449" w:rsidRDefault="00EA5449" w:rsidP="00EA5449">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6F388F" w14:textId="77777777" w:rsidR="00EA5449" w:rsidRDefault="00EA5449" w:rsidP="00EA5449">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D98CE9" w14:textId="77777777" w:rsidR="00EA5449" w:rsidRDefault="00EA5449" w:rsidP="00EA5449">
      <w:pPr>
        <w:spacing w:before="240" w:after="240"/>
        <w:jc w:val="right"/>
        <w:rPr>
          <w:rFonts w:ascii="Times New Roman" w:eastAsia="Times New Roman" w:hAnsi="Times New Roman" w:cs="Times New Roman"/>
          <w:b/>
          <w:sz w:val="24"/>
          <w:szCs w:val="24"/>
        </w:rPr>
      </w:pPr>
    </w:p>
    <w:p w14:paraId="78FF7AA4" w14:textId="77777777" w:rsidR="00EA5449" w:rsidRDefault="00EA5449" w:rsidP="00EA5449">
      <w:pPr>
        <w:spacing w:before="240" w:after="240"/>
        <w:jc w:val="right"/>
        <w:rPr>
          <w:rFonts w:ascii="Times New Roman" w:eastAsia="Times New Roman" w:hAnsi="Times New Roman" w:cs="Times New Roman"/>
          <w:b/>
          <w:sz w:val="24"/>
          <w:szCs w:val="24"/>
        </w:rPr>
      </w:pPr>
    </w:p>
    <w:p w14:paraId="7C10E806" w14:textId="77777777" w:rsidR="00EA5449" w:rsidRDefault="00EA5449" w:rsidP="00EA5449">
      <w:pPr>
        <w:spacing w:before="240" w:after="240"/>
        <w:jc w:val="right"/>
        <w:rPr>
          <w:rFonts w:ascii="Times New Roman" w:eastAsia="Times New Roman" w:hAnsi="Times New Roman" w:cs="Times New Roman"/>
          <w:b/>
          <w:sz w:val="24"/>
          <w:szCs w:val="24"/>
        </w:rPr>
      </w:pPr>
    </w:p>
    <w:p w14:paraId="2FA23786" w14:textId="77777777" w:rsidR="00EA5449" w:rsidRDefault="00EA5449" w:rsidP="00EA5449">
      <w:pPr>
        <w:spacing w:before="240" w:after="240"/>
        <w:jc w:val="right"/>
        <w:rPr>
          <w:rFonts w:ascii="Times New Roman" w:eastAsia="Times New Roman" w:hAnsi="Times New Roman" w:cs="Times New Roman"/>
          <w:b/>
          <w:sz w:val="24"/>
          <w:szCs w:val="24"/>
        </w:rPr>
      </w:pPr>
    </w:p>
    <w:p w14:paraId="7D38E791" w14:textId="77777777" w:rsidR="00EA5449" w:rsidRDefault="00EA5449" w:rsidP="00EA5449">
      <w:pPr>
        <w:spacing w:before="240" w:after="240"/>
        <w:jc w:val="right"/>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Priedas</w:t>
      </w:r>
      <w:proofErr w:type="spellEnd"/>
      <w:r>
        <w:rPr>
          <w:rFonts w:ascii="Times New Roman" w:eastAsia="Times New Roman" w:hAnsi="Times New Roman" w:cs="Times New Roman"/>
          <w:b/>
          <w:sz w:val="24"/>
          <w:szCs w:val="24"/>
        </w:rPr>
        <w:t xml:space="preserve"> E</w:t>
      </w:r>
    </w:p>
    <w:p w14:paraId="0B18A85B" w14:textId="77777777" w:rsidR="00EA5449" w:rsidRDefault="00EA5449" w:rsidP="00EA5449">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KARTA OCENY DEBATY</w:t>
      </w:r>
    </w:p>
    <w:p w14:paraId="4BFF5624" w14:textId="77777777" w:rsidR="00EA5449" w:rsidRDefault="00EA5449" w:rsidP="00EA5449">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PROTOKÓŁ</w:t>
      </w:r>
    </w:p>
    <w:p w14:paraId="1D988DEE" w14:textId="77777777" w:rsidR="00EA5449" w:rsidRDefault="00EA5449" w:rsidP="00EA544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(wypełnia Sędzia)</w:t>
      </w:r>
    </w:p>
    <w:p w14:paraId="008997B1" w14:textId="77777777" w:rsidR="00EA5449" w:rsidRDefault="00EA5449" w:rsidP="00EA544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Imię i nazwisko Sędziego                                                                     Data</w:t>
      </w:r>
    </w:p>
    <w:p w14:paraId="398D0591" w14:textId="77777777" w:rsidR="00EA5449" w:rsidRDefault="00EA5449" w:rsidP="00EA544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Teza:</w:t>
      </w:r>
    </w:p>
    <w:p w14:paraId="721B6237" w14:textId="77777777" w:rsidR="00EA5449" w:rsidRDefault="00EA5449" w:rsidP="00EA5449">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DRUŻYNY</w:t>
      </w:r>
    </w:p>
    <w:p w14:paraId="1F93DBC8" w14:textId="77777777" w:rsidR="00EA5449" w:rsidRDefault="00EA5449" w:rsidP="00EA544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634E9E" w14:textId="77777777" w:rsidR="00EA5449" w:rsidRDefault="00EA5449" w:rsidP="00EA544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Propozycja                                                                            Opozycja</w:t>
      </w:r>
    </w:p>
    <w:p w14:paraId="2ACBB766" w14:textId="77777777" w:rsidR="00EA5449" w:rsidRDefault="00EA5449" w:rsidP="00EA544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47A024" w14:textId="77777777" w:rsidR="00EA5449" w:rsidRDefault="00EA5449" w:rsidP="00EA544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Mówca 1: ……….                                                             Mówca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w:t>
      </w:r>
    </w:p>
    <w:p w14:paraId="2AD767FC" w14:textId="77777777" w:rsidR="00EA5449" w:rsidRDefault="00EA5449" w:rsidP="00EA544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Mówca 2: ……….                                                             Mówca 2: ………...</w:t>
      </w:r>
    </w:p>
    <w:p w14:paraId="24BCFF66" w14:textId="77777777" w:rsidR="00EA5449" w:rsidRDefault="00EA5449" w:rsidP="00EA544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Mówca 3: ……….                                                             Mówca 3: ………...</w:t>
      </w:r>
    </w:p>
    <w:p w14:paraId="019E9F29" w14:textId="77777777" w:rsidR="00EA5449" w:rsidRDefault="00EA5449" w:rsidP="00EA544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D4C96BA" w14:textId="77777777" w:rsidR="00EA5449" w:rsidRDefault="00EA5449" w:rsidP="00EA5449">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WYNIK KOŃCOWY</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2940"/>
        <w:gridCol w:w="2985"/>
        <w:gridCol w:w="2955"/>
      </w:tblGrid>
      <w:tr w:rsidR="00EA5449" w14:paraId="4EE380A6" w14:textId="77777777" w:rsidTr="00EA5449">
        <w:trPr>
          <w:trHeight w:val="285"/>
        </w:trPr>
        <w:tc>
          <w:tcPr>
            <w:tcW w:w="294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E3F2534"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8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178313B6"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Propozycja</w:t>
            </w:r>
          </w:p>
        </w:tc>
        <w:tc>
          <w:tcPr>
            <w:tcW w:w="295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1A97DC1A"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Opozycja</w:t>
            </w:r>
          </w:p>
        </w:tc>
      </w:tr>
      <w:tr w:rsidR="00EA5449" w14:paraId="4C3ED369" w14:textId="77777777" w:rsidTr="00EA5449">
        <w:trPr>
          <w:trHeight w:val="285"/>
        </w:trPr>
        <w:tc>
          <w:tcPr>
            <w:tcW w:w="2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8CB4AC8"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Suma ocen</w:t>
            </w:r>
          </w:p>
        </w:tc>
        <w:tc>
          <w:tcPr>
            <w:tcW w:w="2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009266"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FD58A8"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5449" w14:paraId="25B7262D" w14:textId="77777777" w:rsidTr="00EA5449">
        <w:trPr>
          <w:trHeight w:val="285"/>
        </w:trPr>
        <w:tc>
          <w:tcPr>
            <w:tcW w:w="2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1414DB2"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Werdykt</w:t>
            </w:r>
          </w:p>
        </w:tc>
        <w:tc>
          <w:tcPr>
            <w:tcW w:w="2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4E7B61"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AE030A7"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5449" w14:paraId="0CA6035B" w14:textId="77777777" w:rsidTr="00EA5449">
        <w:trPr>
          <w:trHeight w:val="285"/>
        </w:trPr>
        <w:tc>
          <w:tcPr>
            <w:tcW w:w="29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E4045F7"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Wynik</w:t>
            </w:r>
          </w:p>
        </w:tc>
        <w:tc>
          <w:tcPr>
            <w:tcW w:w="298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C908B9"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9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605B93"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57DB624B" w14:textId="77777777" w:rsidR="00EA5449" w:rsidRDefault="00EA5449" w:rsidP="00EA544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56C5D8"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Werdykt </w:t>
      </w:r>
      <w:r>
        <w:rPr>
          <w:rFonts w:ascii="Times New Roman" w:eastAsia="Times New Roman" w:hAnsi="Times New Roman" w:cs="Times New Roman"/>
          <w:sz w:val="24"/>
          <w:szCs w:val="24"/>
        </w:rPr>
        <w:t>– subiektywne odczucie sędziego w stosunku do tego jak drużyny wypadły względem siebie. Sędzia posiada 10 pkt. i przyznaje je wedle uznania starając się oddać proporcję przewagi jednej drużyny nad drugą. Sędzia przydziela werdykt na końcu, po uzupełnieniu reszty karty. Nie może dać remisu.</w:t>
      </w:r>
    </w:p>
    <w:p w14:paraId="19F0A6D8"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3D68DC" w14:textId="77777777" w:rsidR="00EE3693" w:rsidRDefault="00EE3693" w:rsidP="00EA5449">
      <w:pPr>
        <w:spacing w:before="240" w:after="240"/>
        <w:jc w:val="both"/>
        <w:rPr>
          <w:rFonts w:ascii="Times New Roman" w:eastAsia="Times New Roman" w:hAnsi="Times New Roman" w:cs="Times New Roman"/>
          <w:sz w:val="24"/>
          <w:szCs w:val="24"/>
        </w:rPr>
      </w:pPr>
    </w:p>
    <w:p w14:paraId="0EECA933" w14:textId="77777777" w:rsidR="00EE3693" w:rsidRDefault="00EE3693" w:rsidP="00EA5449">
      <w:pPr>
        <w:spacing w:before="240" w:after="240"/>
        <w:jc w:val="both"/>
        <w:rPr>
          <w:rFonts w:ascii="Times New Roman" w:eastAsia="Times New Roman" w:hAnsi="Times New Roman" w:cs="Times New Roman"/>
          <w:sz w:val="24"/>
          <w:szCs w:val="24"/>
        </w:rPr>
      </w:pPr>
    </w:p>
    <w:p w14:paraId="2823C4DF" w14:textId="77777777" w:rsidR="00EA5449" w:rsidRDefault="00EA5449" w:rsidP="00EA5449">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PROPOZYCJA/ OPOZYCJA</w:t>
      </w:r>
    </w:p>
    <w:p w14:paraId="7F447374" w14:textId="77777777" w:rsidR="00EA5449" w:rsidRDefault="00EA5449" w:rsidP="00EA5449">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OCENY INDYWIDUALNE</w:t>
      </w:r>
    </w:p>
    <w:p w14:paraId="000E1E2F"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Imię i nazwisko Jurora:</w:t>
      </w:r>
    </w:p>
    <w:p w14:paraId="38A89A10"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Teza:</w:t>
      </w:r>
    </w:p>
    <w:tbl>
      <w:tblPr>
        <w:tblW w:w="8490" w:type="dxa"/>
        <w:tblBorders>
          <w:top w:val="nil"/>
          <w:left w:val="nil"/>
          <w:bottom w:val="nil"/>
          <w:right w:val="nil"/>
          <w:insideH w:val="nil"/>
          <w:insideV w:val="nil"/>
        </w:tblBorders>
        <w:tblLayout w:type="fixed"/>
        <w:tblLook w:val="0600" w:firstRow="0" w:lastRow="0" w:firstColumn="0" w:lastColumn="0" w:noHBand="1" w:noVBand="1"/>
      </w:tblPr>
      <w:tblGrid>
        <w:gridCol w:w="2625"/>
        <w:gridCol w:w="990"/>
        <w:gridCol w:w="1215"/>
        <w:gridCol w:w="1215"/>
        <w:gridCol w:w="1230"/>
        <w:gridCol w:w="1215"/>
      </w:tblGrid>
      <w:tr w:rsidR="00EA5449" w14:paraId="7A3EB18C" w14:textId="77777777" w:rsidTr="00EA5449">
        <w:trPr>
          <w:trHeight w:val="285"/>
        </w:trPr>
        <w:tc>
          <w:tcPr>
            <w:tcW w:w="3615" w:type="dxa"/>
            <w:gridSpan w:val="2"/>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72B1901"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Kategoria</w:t>
            </w:r>
          </w:p>
        </w:tc>
        <w:tc>
          <w:tcPr>
            <w:tcW w:w="121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0B6AFD87"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Mówca 1</w:t>
            </w:r>
          </w:p>
        </w:tc>
        <w:tc>
          <w:tcPr>
            <w:tcW w:w="121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228CE66E"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Mówca 2</w:t>
            </w:r>
          </w:p>
        </w:tc>
        <w:tc>
          <w:tcPr>
            <w:tcW w:w="1230"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1270E141"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Mówca 3</w:t>
            </w:r>
          </w:p>
        </w:tc>
        <w:tc>
          <w:tcPr>
            <w:tcW w:w="121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0F7E458B"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Mówca 4</w:t>
            </w:r>
          </w:p>
        </w:tc>
      </w:tr>
      <w:tr w:rsidR="00EA5449" w14:paraId="4CA9A57F" w14:textId="77777777" w:rsidTr="00EA5449">
        <w:trPr>
          <w:trHeight w:val="285"/>
        </w:trPr>
        <w:tc>
          <w:tcPr>
            <w:tcW w:w="26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22E2FB6"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Struktura wystąpienia</w:t>
            </w:r>
          </w:p>
        </w:tc>
        <w:tc>
          <w:tcPr>
            <w:tcW w:w="9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E929AA"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F042B7"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3C25CB"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82C93D"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6F29F7"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5449" w14:paraId="6E261B37" w14:textId="77777777" w:rsidTr="00EA5449">
        <w:trPr>
          <w:trHeight w:val="285"/>
        </w:trPr>
        <w:tc>
          <w:tcPr>
            <w:tcW w:w="26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33EDEE4"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Komunikacja werbalna</w:t>
            </w:r>
          </w:p>
        </w:tc>
        <w:tc>
          <w:tcPr>
            <w:tcW w:w="9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F99DEE"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2C89C8"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AE7AB9"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A6E679"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E46C92"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5449" w14:paraId="7F1C255D" w14:textId="77777777" w:rsidTr="00EA5449">
        <w:trPr>
          <w:trHeight w:val="570"/>
        </w:trPr>
        <w:tc>
          <w:tcPr>
            <w:tcW w:w="26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6EF08B0"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Komunikacja niewerbalna</w:t>
            </w:r>
          </w:p>
        </w:tc>
        <w:tc>
          <w:tcPr>
            <w:tcW w:w="9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2D1D94"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D4A834"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45D33E"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C5D135"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9F7B660"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5449" w14:paraId="0596835B" w14:textId="77777777" w:rsidTr="00EA5449">
        <w:trPr>
          <w:trHeight w:val="570"/>
        </w:trPr>
        <w:tc>
          <w:tcPr>
            <w:tcW w:w="26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5D24C3B"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Poprawność językowa i styl</w:t>
            </w:r>
          </w:p>
        </w:tc>
        <w:tc>
          <w:tcPr>
            <w:tcW w:w="9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C35F8F"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535A89F"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692B408"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114956"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372515"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5449" w14:paraId="1A0B7F3E" w14:textId="77777777" w:rsidTr="00EA5449">
        <w:trPr>
          <w:trHeight w:val="285"/>
        </w:trPr>
        <w:tc>
          <w:tcPr>
            <w:tcW w:w="26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A39DCAC"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Przestrzeganie czasu</w:t>
            </w:r>
          </w:p>
        </w:tc>
        <w:tc>
          <w:tcPr>
            <w:tcW w:w="9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D3AF8B"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C02211F"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8BD4986"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BA7A6A"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CF6FB17"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5449" w14:paraId="7834305A" w14:textId="77777777" w:rsidTr="00EA5449">
        <w:trPr>
          <w:trHeight w:val="285"/>
        </w:trPr>
        <w:tc>
          <w:tcPr>
            <w:tcW w:w="26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61D37DA" w14:textId="77777777" w:rsidR="00EA5449" w:rsidRDefault="00EA5449" w:rsidP="00EA5449">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SUMA</w:t>
            </w:r>
          </w:p>
        </w:tc>
        <w:tc>
          <w:tcPr>
            <w:tcW w:w="9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9F4873A"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F49E86"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7726E72"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03D73E"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A653878" w14:textId="77777777" w:rsidR="00EA5449" w:rsidRDefault="00EA5449" w:rsidP="00EA5449">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052FE7F5" w14:textId="77777777" w:rsidR="00EA5449" w:rsidRDefault="00EA5449" w:rsidP="00EA54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E24DD7" w14:textId="77777777" w:rsidR="00EA5449" w:rsidRDefault="00EA5449" w:rsidP="00EA5449">
      <w:pPr>
        <w:numPr>
          <w:ilvl w:val="0"/>
          <w:numId w:val="1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Struktura wystąpienia</w:t>
      </w:r>
      <w:r>
        <w:rPr>
          <w:rFonts w:ascii="Times New Roman" w:eastAsia="Times New Roman" w:hAnsi="Times New Roman" w:cs="Times New Roman"/>
          <w:sz w:val="24"/>
          <w:szCs w:val="24"/>
        </w:rPr>
        <w:t xml:space="preserve"> – ocenie podlega jasność artykulacji myśli, przejrzystość wystąpienia i jego struktura (apostrofa do słuchaczy, wstęp, argumenty, zakończenie)</w:t>
      </w:r>
    </w:p>
    <w:p w14:paraId="19D0EE8D" w14:textId="77777777" w:rsidR="00EA5449" w:rsidRDefault="00EA5449" w:rsidP="00EA5449">
      <w:pPr>
        <w:numPr>
          <w:ilvl w:val="0"/>
          <w:numId w:val="1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Komunikacja werbalna </w:t>
      </w:r>
      <w:r>
        <w:rPr>
          <w:rFonts w:ascii="Times New Roman" w:eastAsia="Times New Roman" w:hAnsi="Times New Roman" w:cs="Times New Roman"/>
          <w:sz w:val="24"/>
          <w:szCs w:val="24"/>
        </w:rPr>
        <w:t>– ocenie podlegają wyczerpujące argumenty, zdolności retoryczne, siła przekonania i dostosowanie języka mówcy do publiczności.</w:t>
      </w:r>
    </w:p>
    <w:p w14:paraId="7F5C4899" w14:textId="77777777" w:rsidR="00EA5449" w:rsidRDefault="00EA5449" w:rsidP="00EA5449">
      <w:pPr>
        <w:numPr>
          <w:ilvl w:val="0"/>
          <w:numId w:val="1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Komunikacja niewerbalna</w:t>
      </w:r>
      <w:r>
        <w:rPr>
          <w:rFonts w:ascii="Times New Roman" w:eastAsia="Times New Roman" w:hAnsi="Times New Roman" w:cs="Times New Roman"/>
          <w:sz w:val="24"/>
          <w:szCs w:val="24"/>
        </w:rPr>
        <w:t xml:space="preserve"> – ocenie podlega, dykcja, modulacja głosu, mowa ciała, gestykulacja, radzenie sobie ze stresem, kontakt wzrokowy, brak czytania z kartki.</w:t>
      </w:r>
    </w:p>
    <w:p w14:paraId="125A0A53" w14:textId="77777777" w:rsidR="00EA5449" w:rsidRDefault="00EA5449" w:rsidP="00EA5449">
      <w:pPr>
        <w:numPr>
          <w:ilvl w:val="0"/>
          <w:numId w:val="1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Poprawność językowa i styl</w:t>
      </w:r>
      <w:r>
        <w:rPr>
          <w:rFonts w:ascii="Times New Roman" w:eastAsia="Times New Roman" w:hAnsi="Times New Roman" w:cs="Times New Roman"/>
          <w:sz w:val="24"/>
          <w:szCs w:val="24"/>
        </w:rPr>
        <w:t xml:space="preserve"> – wypowiedź poprawna, bez błędów, przejrzysta, wykorzystanie środków stylistycznych, synonimów, antonimów.</w:t>
      </w:r>
    </w:p>
    <w:p w14:paraId="234AC5A1" w14:textId="77777777" w:rsidR="00EA5449" w:rsidRDefault="00EA5449" w:rsidP="00EA5449">
      <w:pPr>
        <w:numPr>
          <w:ilvl w:val="0"/>
          <w:numId w:val="13"/>
        </w:numPr>
        <w:spacing w:after="44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Przestrzeganie czasu</w:t>
      </w:r>
      <w:r>
        <w:rPr>
          <w:rFonts w:ascii="Times New Roman" w:eastAsia="Times New Roman" w:hAnsi="Times New Roman" w:cs="Times New Roman"/>
          <w:sz w:val="24"/>
          <w:szCs w:val="24"/>
        </w:rPr>
        <w:t xml:space="preserve"> – wypowiedź nie powinna przekroczyć ustalonego czasu.</w:t>
      </w:r>
    </w:p>
    <w:p w14:paraId="068C832A" w14:textId="77777777" w:rsidR="00EA5449" w:rsidRDefault="00EA5449" w:rsidP="00EA5449">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909548" w14:textId="77777777" w:rsidR="00EE3693" w:rsidRDefault="00EE3693" w:rsidP="00EA5449">
      <w:pPr>
        <w:spacing w:before="240" w:after="240"/>
        <w:ind w:left="720"/>
        <w:jc w:val="both"/>
        <w:rPr>
          <w:rFonts w:ascii="Times New Roman" w:eastAsia="Times New Roman" w:hAnsi="Times New Roman" w:cs="Times New Roman"/>
          <w:sz w:val="24"/>
          <w:szCs w:val="24"/>
        </w:rPr>
      </w:pPr>
    </w:p>
    <w:p w14:paraId="60BBDFBE" w14:textId="77777777" w:rsidR="00EE3693" w:rsidRDefault="00EE3693" w:rsidP="00EA5449">
      <w:pPr>
        <w:spacing w:before="240" w:after="240"/>
        <w:ind w:left="720"/>
        <w:jc w:val="both"/>
        <w:rPr>
          <w:rFonts w:ascii="Times New Roman" w:eastAsia="Times New Roman" w:hAnsi="Times New Roman" w:cs="Times New Roman"/>
          <w:sz w:val="24"/>
          <w:szCs w:val="24"/>
        </w:rPr>
      </w:pPr>
    </w:p>
    <w:p w14:paraId="22836E24" w14:textId="77777777" w:rsidR="00EE3693" w:rsidRDefault="00EE3693" w:rsidP="00EA5449">
      <w:pPr>
        <w:spacing w:before="240" w:after="240"/>
        <w:ind w:left="720"/>
        <w:jc w:val="both"/>
        <w:rPr>
          <w:rFonts w:ascii="Times New Roman" w:eastAsia="Times New Roman" w:hAnsi="Times New Roman" w:cs="Times New Roman"/>
          <w:sz w:val="24"/>
          <w:szCs w:val="24"/>
        </w:rPr>
      </w:pPr>
    </w:p>
    <w:p w14:paraId="2725270F" w14:textId="77777777" w:rsidR="00EE3693" w:rsidRDefault="00EE3693" w:rsidP="00EA5449">
      <w:pPr>
        <w:spacing w:before="240" w:after="240"/>
        <w:ind w:left="720"/>
        <w:jc w:val="both"/>
        <w:rPr>
          <w:rFonts w:ascii="Times New Roman" w:eastAsia="Times New Roman" w:hAnsi="Times New Roman" w:cs="Times New Roman"/>
          <w:sz w:val="24"/>
          <w:szCs w:val="24"/>
        </w:rPr>
      </w:pPr>
    </w:p>
    <w:p w14:paraId="575824F8" w14:textId="77777777" w:rsidR="00EE3693" w:rsidRDefault="00EE3693" w:rsidP="00EA5449">
      <w:pPr>
        <w:spacing w:before="240" w:after="240"/>
        <w:ind w:left="720"/>
        <w:jc w:val="both"/>
        <w:rPr>
          <w:rFonts w:ascii="Times New Roman" w:eastAsia="Times New Roman" w:hAnsi="Times New Roman" w:cs="Times New Roman"/>
          <w:sz w:val="24"/>
          <w:szCs w:val="24"/>
        </w:rPr>
      </w:pPr>
    </w:p>
    <w:p w14:paraId="6B8F129C" w14:textId="77777777" w:rsidR="00EA5449" w:rsidRDefault="00EA5449" w:rsidP="00EA5449">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OCENY DRUŻYNOWE</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7770"/>
        <w:gridCol w:w="1095"/>
      </w:tblGrid>
      <w:tr w:rsidR="00EA5449" w14:paraId="77D59061" w14:textId="77777777" w:rsidTr="00EA5449">
        <w:trPr>
          <w:trHeight w:val="810"/>
        </w:trPr>
        <w:tc>
          <w:tcPr>
            <w:tcW w:w="777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AC9E6AD" w14:textId="77777777" w:rsidR="00EA5449" w:rsidRDefault="00EA5449" w:rsidP="00EA5449">
            <w:pPr>
              <w:spacing w:before="240"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Spójność drużyny:</w:t>
            </w:r>
          </w:p>
          <w:p w14:paraId="5EA36C5D" w14:textId="77777777" w:rsidR="00EA5449" w:rsidRDefault="00EA5449" w:rsidP="00EA5449">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Poziom wzajemnego uzupełniania się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xml:space="preserve"> pkt.</w:t>
            </w:r>
          </w:p>
        </w:tc>
        <w:tc>
          <w:tcPr>
            <w:tcW w:w="109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14:paraId="3E810CD1"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5449" w14:paraId="024F2B0B" w14:textId="77777777" w:rsidTr="00EA5449">
        <w:trPr>
          <w:trHeight w:val="1080"/>
        </w:trPr>
        <w:tc>
          <w:tcPr>
            <w:tcW w:w="777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710CD00" w14:textId="77777777" w:rsidR="00EA5449" w:rsidRDefault="00EA5449" w:rsidP="00EA5449">
            <w:pPr>
              <w:spacing w:before="240"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Definiowanie linii sporu:</w:t>
            </w:r>
          </w:p>
          <w:p w14:paraId="3A956B44" w14:textId="77777777" w:rsidR="00EA5449" w:rsidRDefault="00EA5449" w:rsidP="00EA5449">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Poziom jasności w jakim drużyna określiła swoje stanowisko dotyczące rozumienia tezy i wyznaczenia sporu.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xml:space="preserve"> pkt.</w:t>
            </w:r>
          </w:p>
        </w:tc>
        <w:tc>
          <w:tcPr>
            <w:tcW w:w="10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40E99F"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5449" w14:paraId="5548F9E4" w14:textId="77777777" w:rsidTr="00EA5449">
        <w:trPr>
          <w:trHeight w:val="810"/>
        </w:trPr>
        <w:tc>
          <w:tcPr>
            <w:tcW w:w="777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232F3E7" w14:textId="77777777" w:rsidR="00EA5449" w:rsidRDefault="00EA5449" w:rsidP="00EA5449">
            <w:pPr>
              <w:spacing w:before="240"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Linia argumentacyjna drużyny:</w:t>
            </w:r>
          </w:p>
          <w:p w14:paraId="67C3B385" w14:textId="77777777" w:rsidR="00EA5449" w:rsidRDefault="00EA5449" w:rsidP="00EA5449">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Waga i siła argumentów przedstawionych przez drużynę.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xml:space="preserve"> pkt.</w:t>
            </w:r>
          </w:p>
        </w:tc>
        <w:tc>
          <w:tcPr>
            <w:tcW w:w="10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CAD48D"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5449" w14:paraId="4031EE4D" w14:textId="77777777" w:rsidTr="00EA5449">
        <w:trPr>
          <w:trHeight w:val="810"/>
        </w:trPr>
        <w:tc>
          <w:tcPr>
            <w:tcW w:w="777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BA78368" w14:textId="77777777" w:rsidR="00EA5449" w:rsidRDefault="00EA5449" w:rsidP="00EA5449">
            <w:pPr>
              <w:spacing w:before="240"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Kontrargumentacja:</w:t>
            </w:r>
          </w:p>
          <w:p w14:paraId="146915FC" w14:textId="77777777" w:rsidR="00EA5449" w:rsidRDefault="00EA5449" w:rsidP="00EA5449">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Umiejętność prowadzenia </w:t>
            </w:r>
            <w:proofErr w:type="gramStart"/>
            <w:r>
              <w:rPr>
                <w:rFonts w:ascii="Times New Roman" w:eastAsia="Times New Roman" w:hAnsi="Times New Roman" w:cs="Times New Roman"/>
                <w:sz w:val="24"/>
                <w:szCs w:val="24"/>
              </w:rPr>
              <w:t>przez  drużynę</w:t>
            </w:r>
            <w:proofErr w:type="gramEnd"/>
            <w:r>
              <w:rPr>
                <w:rFonts w:ascii="Times New Roman" w:eastAsia="Times New Roman" w:hAnsi="Times New Roman" w:cs="Times New Roman"/>
                <w:sz w:val="24"/>
                <w:szCs w:val="24"/>
              </w:rPr>
              <w:t xml:space="preserve"> dyskusji.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xml:space="preserve"> pkt.</w:t>
            </w:r>
          </w:p>
        </w:tc>
        <w:tc>
          <w:tcPr>
            <w:tcW w:w="10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E7D18ED"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A5449" w14:paraId="33AEBD70" w14:textId="77777777" w:rsidTr="00EA5449">
        <w:trPr>
          <w:trHeight w:val="810"/>
        </w:trPr>
        <w:tc>
          <w:tcPr>
            <w:tcW w:w="777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68FCE46" w14:textId="77777777" w:rsidR="00EA5449" w:rsidRDefault="00EA5449" w:rsidP="00EA5449">
            <w:pPr>
              <w:spacing w:before="240"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SUMA OCEN</w:t>
            </w:r>
          </w:p>
          <w:p w14:paraId="65E92626" w14:textId="77777777" w:rsidR="00EA5449" w:rsidRDefault="00EA5449" w:rsidP="00EA5449">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(punkty indywidualne + punkty drużyny) </w:t>
            </w:r>
            <w:r>
              <w:rPr>
                <w:rFonts w:ascii="Times New Roman" w:eastAsia="Times New Roman" w:hAnsi="Times New Roman" w:cs="Times New Roman"/>
                <w:b/>
                <w:sz w:val="24"/>
                <w:szCs w:val="24"/>
              </w:rPr>
              <w:t>(0-80)</w:t>
            </w:r>
            <w:r>
              <w:rPr>
                <w:rFonts w:ascii="Times New Roman" w:eastAsia="Times New Roman" w:hAnsi="Times New Roman" w:cs="Times New Roman"/>
                <w:sz w:val="24"/>
                <w:szCs w:val="24"/>
              </w:rPr>
              <w:t xml:space="preserve"> pkt.</w:t>
            </w:r>
          </w:p>
        </w:tc>
        <w:tc>
          <w:tcPr>
            <w:tcW w:w="109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696E06" w14:textId="77777777" w:rsidR="00EA5449" w:rsidRDefault="00EA5449" w:rsidP="00EA5449">
            <w:pPr>
              <w:spacing w:before="240"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51A642AF" w14:textId="77777777" w:rsidR="00E176D6" w:rsidRDefault="00457D46">
      <w:r>
        <w:t xml:space="preserve"> </w:t>
      </w:r>
    </w:p>
    <w:p w14:paraId="72591AF9" w14:textId="77777777" w:rsidR="00457D46" w:rsidRPr="00457D46" w:rsidRDefault="00457D46" w:rsidP="00082D33">
      <w:pPr>
        <w:rPr>
          <w:rFonts w:ascii="Times New Roman" w:hAnsi="Times New Roman" w:cs="Times New Roman"/>
          <w:sz w:val="24"/>
          <w:szCs w:val="24"/>
          <w:lang w:val="lt-LT"/>
        </w:rPr>
      </w:pPr>
      <w:proofErr w:type="spellStart"/>
      <w:r w:rsidRPr="00457D46">
        <w:rPr>
          <w:rFonts w:ascii="Times New Roman" w:hAnsi="Times New Roman" w:cs="Times New Roman"/>
          <w:sz w:val="24"/>
          <w:szCs w:val="24"/>
        </w:rPr>
        <w:t>Pareng</w:t>
      </w:r>
      <w:proofErr w:type="spellEnd"/>
      <w:r w:rsidRPr="00457D46">
        <w:rPr>
          <w:rFonts w:ascii="Times New Roman" w:hAnsi="Times New Roman" w:cs="Times New Roman"/>
          <w:sz w:val="24"/>
          <w:szCs w:val="24"/>
          <w:lang w:val="lt-LT"/>
        </w:rPr>
        <w:t xml:space="preserve">ė Joana </w:t>
      </w:r>
      <w:proofErr w:type="spellStart"/>
      <w:r w:rsidRPr="00457D46">
        <w:rPr>
          <w:rFonts w:ascii="Times New Roman" w:hAnsi="Times New Roman" w:cs="Times New Roman"/>
          <w:sz w:val="24"/>
          <w:szCs w:val="24"/>
          <w:lang w:val="lt-LT"/>
        </w:rPr>
        <w:t>Szczyglovska</w:t>
      </w:r>
      <w:proofErr w:type="spellEnd"/>
    </w:p>
    <w:sectPr w:rsidR="00457D46" w:rsidRPr="00457D4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35FA8" w14:textId="77777777" w:rsidR="00012DAD" w:rsidRDefault="00012DAD" w:rsidP="003E5CC8">
      <w:pPr>
        <w:spacing w:after="0" w:line="240" w:lineRule="auto"/>
      </w:pPr>
      <w:r>
        <w:separator/>
      </w:r>
    </w:p>
  </w:endnote>
  <w:endnote w:type="continuationSeparator" w:id="0">
    <w:p w14:paraId="49698AA6" w14:textId="77777777" w:rsidR="00012DAD" w:rsidRDefault="00012DAD" w:rsidP="003E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113006"/>
      <w:docPartObj>
        <w:docPartGallery w:val="Page Numbers (Bottom of Page)"/>
        <w:docPartUnique/>
      </w:docPartObj>
    </w:sdtPr>
    <w:sdtEndPr>
      <w:rPr>
        <w:noProof/>
      </w:rPr>
    </w:sdtEndPr>
    <w:sdtContent>
      <w:p w14:paraId="145EFD6C" w14:textId="77777777" w:rsidR="00012DAD" w:rsidRDefault="00012DA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B2CC62B" w14:textId="77777777" w:rsidR="00012DAD" w:rsidRDefault="00012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FA49C" w14:textId="77777777" w:rsidR="00012DAD" w:rsidRDefault="00012DAD" w:rsidP="003E5CC8">
      <w:pPr>
        <w:spacing w:after="0" w:line="240" w:lineRule="auto"/>
      </w:pPr>
      <w:r>
        <w:separator/>
      </w:r>
    </w:p>
  </w:footnote>
  <w:footnote w:type="continuationSeparator" w:id="0">
    <w:p w14:paraId="76C59A04" w14:textId="77777777" w:rsidR="00012DAD" w:rsidRDefault="00012DAD" w:rsidP="003E5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1ACD"/>
    <w:multiLevelType w:val="multilevel"/>
    <w:tmpl w:val="D5F82556"/>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 w15:restartNumberingAfterBreak="0">
    <w:nsid w:val="0A2672EF"/>
    <w:multiLevelType w:val="multilevel"/>
    <w:tmpl w:val="0B307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060C47"/>
    <w:multiLevelType w:val="multilevel"/>
    <w:tmpl w:val="4E9E9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F12F8A"/>
    <w:multiLevelType w:val="multilevel"/>
    <w:tmpl w:val="FC1A3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594314"/>
    <w:multiLevelType w:val="multilevel"/>
    <w:tmpl w:val="5688385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E77956"/>
    <w:multiLevelType w:val="multilevel"/>
    <w:tmpl w:val="3FB43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936638"/>
    <w:multiLevelType w:val="multilevel"/>
    <w:tmpl w:val="9FA85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875D3E"/>
    <w:multiLevelType w:val="multilevel"/>
    <w:tmpl w:val="A3161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066751"/>
    <w:multiLevelType w:val="multilevel"/>
    <w:tmpl w:val="AFEEBC6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8536204"/>
    <w:multiLevelType w:val="multilevel"/>
    <w:tmpl w:val="F0404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5544CE"/>
    <w:multiLevelType w:val="multilevel"/>
    <w:tmpl w:val="C55E4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8303F39"/>
    <w:multiLevelType w:val="multilevel"/>
    <w:tmpl w:val="482AFF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BF0196C"/>
    <w:multiLevelType w:val="hybridMultilevel"/>
    <w:tmpl w:val="07B4FF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54B053D"/>
    <w:multiLevelType w:val="multilevel"/>
    <w:tmpl w:val="5726DB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F7215A4"/>
    <w:multiLevelType w:val="multilevel"/>
    <w:tmpl w:val="AF4A2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1"/>
  </w:num>
  <w:num w:numId="3">
    <w:abstractNumId w:val="13"/>
  </w:num>
  <w:num w:numId="4">
    <w:abstractNumId w:val="4"/>
  </w:num>
  <w:num w:numId="5">
    <w:abstractNumId w:val="6"/>
  </w:num>
  <w:num w:numId="6">
    <w:abstractNumId w:val="5"/>
  </w:num>
  <w:num w:numId="7">
    <w:abstractNumId w:val="2"/>
  </w:num>
  <w:num w:numId="8">
    <w:abstractNumId w:val="3"/>
  </w:num>
  <w:num w:numId="9">
    <w:abstractNumId w:val="0"/>
  </w:num>
  <w:num w:numId="10">
    <w:abstractNumId w:val="1"/>
  </w:num>
  <w:num w:numId="11">
    <w:abstractNumId w:val="10"/>
  </w:num>
  <w:num w:numId="12">
    <w:abstractNumId w:val="14"/>
  </w:num>
  <w:num w:numId="13">
    <w:abstractNumId w:val="8"/>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49"/>
    <w:rsid w:val="00012DAD"/>
    <w:rsid w:val="00082D33"/>
    <w:rsid w:val="001479DC"/>
    <w:rsid w:val="0015068D"/>
    <w:rsid w:val="002E3EBD"/>
    <w:rsid w:val="003A4E98"/>
    <w:rsid w:val="003E5CC8"/>
    <w:rsid w:val="004552F8"/>
    <w:rsid w:val="00457D46"/>
    <w:rsid w:val="0056389E"/>
    <w:rsid w:val="006603D3"/>
    <w:rsid w:val="007D3BED"/>
    <w:rsid w:val="00BA63AB"/>
    <w:rsid w:val="00E03DF2"/>
    <w:rsid w:val="00E176D6"/>
    <w:rsid w:val="00E2222E"/>
    <w:rsid w:val="00EA5449"/>
    <w:rsid w:val="00EE36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96FA"/>
  <w15:chartTrackingRefBased/>
  <w15:docId w15:val="{18D5223C-E75E-4661-87A4-7725FCE6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449"/>
    <w:rPr>
      <w:rFonts w:ascii="Calibri" w:eastAsia="Calibri" w:hAnsi="Calibri" w:cs="Calibri"/>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449"/>
    <w:pPr>
      <w:ind w:left="720"/>
      <w:contextualSpacing/>
    </w:pPr>
  </w:style>
  <w:style w:type="paragraph" w:styleId="Header">
    <w:name w:val="header"/>
    <w:basedOn w:val="Normal"/>
    <w:link w:val="HeaderChar"/>
    <w:uiPriority w:val="99"/>
    <w:unhideWhenUsed/>
    <w:rsid w:val="003E5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CC8"/>
    <w:rPr>
      <w:rFonts w:ascii="Calibri" w:eastAsia="Calibri" w:hAnsi="Calibri" w:cs="Calibri"/>
      <w:lang w:eastAsia="pl-PL"/>
    </w:rPr>
  </w:style>
  <w:style w:type="paragraph" w:styleId="Footer">
    <w:name w:val="footer"/>
    <w:basedOn w:val="Normal"/>
    <w:link w:val="FooterChar"/>
    <w:uiPriority w:val="99"/>
    <w:unhideWhenUsed/>
    <w:rsid w:val="003E5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CC8"/>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uzeumpilsudski.pl/o-debatowani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mpdo.pl/wp-content/uploads/2017/08/AMPDO_Zasady-Debaty.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h.europa.eu/d8/sites/default/files/nnfe-inspiring-debate/Tips%20and%20Tricks%20for%20debators_PL.pdf" TargetMode="External"/><Relationship Id="rId5" Type="http://schemas.openxmlformats.org/officeDocument/2006/relationships/styles" Target="styles.xml"/><Relationship Id="rId15" Type="http://schemas.openxmlformats.org/officeDocument/2006/relationships/hyperlink" Target="https://www.youtube.com/watch?v=TGytNG2CS4g" TargetMode="External"/><Relationship Id="rId10" Type="http://schemas.openxmlformats.org/officeDocument/2006/relationships/hyperlink" Target="https://szkolademokracji2020.ceo.org.pl/upload/news/akademia-demokracji-3-edycja-2021-2022-szkolenia-liderskie-szkolenie-debata-oxfordzka-materialy-przewodnik-debaty-oksfordzkie.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shQIlDd4K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728EF-E3D7-435E-A0E8-BF00B0E7FD52}">
  <ds:schemaRefs>
    <ds:schemaRef ds:uri="http://schemas.microsoft.com/office/infopath/2007/PartnerControls"/>
    <ds:schemaRef ds:uri="http://purl.org/dc/elements/1.1/"/>
    <ds:schemaRef ds:uri="http://purl.org/dc/dcmitype/"/>
    <ds:schemaRef ds:uri="bd2a18c2-06d4-44cd-af38-3237b532008a"/>
    <ds:schemaRef ds:uri="http://schemas.microsoft.com/office/2006/documentManagement/types"/>
    <ds:schemaRef ds:uri="http://www.w3.org/XML/1998/namespace"/>
    <ds:schemaRef ds:uri="441e4d8e-a8ab-46be-9694-e40af28e9c6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853F7BB-78B7-4B82-BCAC-D625013E9F33}">
  <ds:schemaRefs>
    <ds:schemaRef ds:uri="http://schemas.microsoft.com/sharepoint/v3/contenttype/forms"/>
  </ds:schemaRefs>
</ds:datastoreItem>
</file>

<file path=customXml/itemProps3.xml><?xml version="1.0" encoding="utf-8"?>
<ds:datastoreItem xmlns:ds="http://schemas.openxmlformats.org/officeDocument/2006/customXml" ds:itemID="{1362549C-6A00-4B24-8EB7-9B5273C3A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26070</Words>
  <Characters>14860</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VJIKG-LAP-07</dc:creator>
  <cp:keywords/>
  <dc:description/>
  <cp:lastModifiedBy>Edita Sederevičiūtė</cp:lastModifiedBy>
  <cp:revision>3</cp:revision>
  <dcterms:created xsi:type="dcterms:W3CDTF">2024-08-28T10:46:00Z</dcterms:created>
  <dcterms:modified xsi:type="dcterms:W3CDTF">2024-08-28T10:53:00Z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